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977" w:rsidRPr="00F567B2" w:rsidRDefault="00280977" w:rsidP="00280977">
      <w:pPr>
        <w:pStyle w:val="10"/>
        <w:numPr>
          <w:ilvl w:val="0"/>
          <w:numId w:val="22"/>
        </w:numPr>
        <w:suppressAutoHyphens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Состав (комплектация) оборудования</w:t>
      </w:r>
    </w:p>
    <w:p w:rsidR="00280977" w:rsidRPr="00F567B2" w:rsidRDefault="00280977" w:rsidP="00280977">
      <w:pPr>
        <w:pStyle w:val="1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2554"/>
        <w:gridCol w:w="1867"/>
      </w:tblGrid>
      <w:tr w:rsidR="00172C1F" w:rsidRPr="00F567B2" w:rsidTr="00366E31">
        <w:trPr>
          <w:tblHeader/>
        </w:trPr>
        <w:tc>
          <w:tcPr>
            <w:tcW w:w="0" w:type="auto"/>
          </w:tcPr>
          <w:p w:rsidR="00172C1F" w:rsidRPr="00F567B2" w:rsidRDefault="00172C1F" w:rsidP="004D3274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28" w:type="pct"/>
          </w:tcPr>
          <w:p w:rsidR="00172C1F" w:rsidRPr="00F567B2" w:rsidRDefault="00172C1F" w:rsidP="004D3274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9" w:type="pct"/>
          </w:tcPr>
          <w:p w:rsidR="00172C1F" w:rsidRPr="00F567B2" w:rsidRDefault="00172C1F" w:rsidP="004D3274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</w:t>
            </w:r>
            <w:r w:rsidRPr="00F567B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28" w:type="pct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Штатив </w:t>
            </w:r>
            <w:r w:rsidR="000B270C">
              <w:rPr>
                <w:sz w:val="28"/>
                <w:szCs w:val="28"/>
              </w:rPr>
              <w:t xml:space="preserve">напольного, либо </w:t>
            </w:r>
            <w:r w:rsidRPr="00F567B2">
              <w:rPr>
                <w:sz w:val="28"/>
                <w:szCs w:val="28"/>
              </w:rPr>
              <w:t>потолочного крепления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1.2</w:t>
            </w:r>
          </w:p>
        </w:tc>
        <w:tc>
          <w:tcPr>
            <w:tcW w:w="4028" w:type="pct"/>
            <w:vAlign w:val="center"/>
          </w:tcPr>
          <w:p w:rsidR="00172C1F" w:rsidRPr="00F567B2" w:rsidRDefault="00334ABF" w:rsidP="004D3274">
            <w:pPr>
              <w:rPr>
                <w:sz w:val="28"/>
                <w:szCs w:val="28"/>
              </w:rPr>
            </w:pPr>
            <w:r w:rsidRPr="00334ABF">
              <w:rPr>
                <w:sz w:val="28"/>
                <w:szCs w:val="28"/>
              </w:rPr>
              <w:t xml:space="preserve">Стол операционный </w:t>
            </w:r>
            <w:proofErr w:type="spellStart"/>
            <w:r w:rsidRPr="00334ABF">
              <w:rPr>
                <w:sz w:val="28"/>
                <w:szCs w:val="28"/>
              </w:rPr>
              <w:t>рентгенопрозрачный</w:t>
            </w:r>
            <w:proofErr w:type="spellEnd"/>
            <w:r w:rsidRPr="00334ABF">
              <w:rPr>
                <w:sz w:val="28"/>
                <w:szCs w:val="28"/>
              </w:rPr>
              <w:t xml:space="preserve"> с комплектом принадлежностей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1.3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Рентгеновский генератор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1.4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1.5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proofErr w:type="spellStart"/>
            <w:r w:rsidRPr="00F567B2">
              <w:rPr>
                <w:sz w:val="28"/>
                <w:szCs w:val="28"/>
              </w:rPr>
              <w:t>Ангиоколлиматор</w:t>
            </w:r>
            <w:proofErr w:type="spellEnd"/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1.6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Рентгеновский детектор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1.7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Цифровая система получения и обработки изображений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Мониторная система в операционной на потолочном подвесе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1.9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Рабочая станция обработки и реконструкции изображений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1.10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Дополнительная рабочая станция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366E31">
        <w:tc>
          <w:tcPr>
            <w:tcW w:w="0" w:type="auto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1.11</w:t>
            </w:r>
          </w:p>
        </w:tc>
        <w:tc>
          <w:tcPr>
            <w:tcW w:w="4028" w:type="pct"/>
            <w:vAlign w:val="center"/>
          </w:tcPr>
          <w:p w:rsidR="00172C1F" w:rsidRPr="00F567B2" w:rsidRDefault="00172C1F" w:rsidP="004D3274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Гемодинамическая станция</w:t>
            </w:r>
          </w:p>
        </w:tc>
        <w:tc>
          <w:tcPr>
            <w:tcW w:w="599" w:type="pct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830A9A" w:rsidTr="004D3274">
        <w:tc>
          <w:tcPr>
            <w:tcW w:w="373" w:type="pct"/>
          </w:tcPr>
          <w:p w:rsidR="00172C1F" w:rsidRPr="002300A2" w:rsidRDefault="00172C1F" w:rsidP="004D3274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</w:t>
            </w:r>
            <w:r w:rsidRPr="002300A2">
              <w:rPr>
                <w:sz w:val="28"/>
                <w:szCs w:val="28"/>
                <w:lang w:val="en-US"/>
              </w:rPr>
              <w:t>.</w:t>
            </w:r>
            <w:r w:rsidRPr="002300A2">
              <w:rPr>
                <w:sz w:val="28"/>
                <w:szCs w:val="28"/>
              </w:rPr>
              <w:t>12</w:t>
            </w:r>
          </w:p>
        </w:tc>
        <w:tc>
          <w:tcPr>
            <w:tcW w:w="4627" w:type="pct"/>
            <w:gridSpan w:val="2"/>
          </w:tcPr>
          <w:p w:rsidR="00172C1F" w:rsidRPr="00830A9A" w:rsidRDefault="00172C1F" w:rsidP="004D327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830A9A">
              <w:rPr>
                <w:i/>
                <w:sz w:val="28"/>
                <w:szCs w:val="28"/>
              </w:rPr>
              <w:t>Периферийное оборудование: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.12.1.</w:t>
            </w:r>
          </w:p>
        </w:tc>
        <w:tc>
          <w:tcPr>
            <w:tcW w:w="4028" w:type="pct"/>
          </w:tcPr>
          <w:p w:rsidR="00172C1F" w:rsidRPr="0081588D" w:rsidRDefault="00172C1F" w:rsidP="004D3274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обеспечения работы всего диагностического комплекса при аварийных ситуациях в течение 10 минут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2300A2" w:rsidTr="00366E31">
        <w:tc>
          <w:tcPr>
            <w:tcW w:w="373" w:type="pct"/>
          </w:tcPr>
          <w:p w:rsidR="00172C1F" w:rsidRPr="002300A2" w:rsidRDefault="00172C1F" w:rsidP="004D3274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1.12.2.</w:t>
            </w:r>
          </w:p>
        </w:tc>
        <w:tc>
          <w:tcPr>
            <w:tcW w:w="4028" w:type="pct"/>
          </w:tcPr>
          <w:p w:rsidR="00172C1F" w:rsidRPr="0081588D" w:rsidRDefault="00172C1F" w:rsidP="004D3274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станции трехмерной реконструкции изображений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2300A2" w:rsidTr="00366E31">
        <w:tc>
          <w:tcPr>
            <w:tcW w:w="373" w:type="pct"/>
          </w:tcPr>
          <w:p w:rsidR="00172C1F" w:rsidRPr="002300A2" w:rsidRDefault="00172C1F" w:rsidP="004D3274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1.12.3.</w:t>
            </w:r>
          </w:p>
        </w:tc>
        <w:tc>
          <w:tcPr>
            <w:tcW w:w="4028" w:type="pct"/>
          </w:tcPr>
          <w:p w:rsidR="00172C1F" w:rsidRPr="0081588D" w:rsidRDefault="00172C1F" w:rsidP="004D3274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дополнительной рабочей станции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2300A2" w:rsidTr="00366E31">
        <w:tc>
          <w:tcPr>
            <w:tcW w:w="373" w:type="pct"/>
          </w:tcPr>
          <w:p w:rsidR="00172C1F" w:rsidRPr="002300A2" w:rsidRDefault="00172C1F" w:rsidP="004D3274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1.12.4.</w:t>
            </w:r>
          </w:p>
        </w:tc>
        <w:tc>
          <w:tcPr>
            <w:tcW w:w="4028" w:type="pct"/>
          </w:tcPr>
          <w:p w:rsidR="00172C1F" w:rsidRPr="0081588D" w:rsidRDefault="00172C1F" w:rsidP="004D3274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гемодинамической станции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5</w:t>
            </w:r>
            <w:r w:rsidRPr="004501D6">
              <w:rPr>
                <w:sz w:val="28"/>
                <w:szCs w:val="28"/>
              </w:rPr>
              <w:t>.</w:t>
            </w:r>
          </w:p>
        </w:tc>
        <w:tc>
          <w:tcPr>
            <w:tcW w:w="4028" w:type="pct"/>
          </w:tcPr>
          <w:p w:rsidR="00172C1F" w:rsidRDefault="00172C1F" w:rsidP="004D3274">
            <w:pPr>
              <w:suppressAutoHyphens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Система радиационной защиты</w:t>
            </w:r>
            <w:r>
              <w:rPr>
                <w:sz w:val="28"/>
                <w:szCs w:val="28"/>
              </w:rPr>
              <w:t xml:space="preserve"> </w:t>
            </w:r>
            <w:r w:rsidRPr="004501D6">
              <w:rPr>
                <w:sz w:val="28"/>
                <w:szCs w:val="28"/>
              </w:rPr>
              <w:t>потолочного крепления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6</w:t>
            </w:r>
            <w:r w:rsidRPr="004501D6">
              <w:rPr>
                <w:sz w:val="28"/>
                <w:szCs w:val="28"/>
              </w:rPr>
              <w:t>.</w:t>
            </w:r>
          </w:p>
        </w:tc>
        <w:tc>
          <w:tcPr>
            <w:tcW w:w="4028" w:type="pct"/>
          </w:tcPr>
          <w:p w:rsidR="00172C1F" w:rsidRPr="004501D6" w:rsidRDefault="00172C1F" w:rsidP="004D327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Tr="00366E31">
        <w:tc>
          <w:tcPr>
            <w:tcW w:w="373" w:type="pct"/>
          </w:tcPr>
          <w:p w:rsidR="00172C1F" w:rsidRPr="004501D6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1.12.7.</w:t>
            </w:r>
          </w:p>
        </w:tc>
        <w:tc>
          <w:tcPr>
            <w:tcW w:w="4028" w:type="pct"/>
          </w:tcPr>
          <w:p w:rsidR="00172C1F" w:rsidRDefault="00172C1F" w:rsidP="004D3274">
            <w:pPr>
              <w:suppressAutoHyphens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Хирургический осветитель </w:t>
            </w:r>
            <w:r>
              <w:rPr>
                <w:sz w:val="28"/>
                <w:szCs w:val="28"/>
              </w:rPr>
              <w:t>(б</w:t>
            </w:r>
            <w:r w:rsidRPr="004501D6">
              <w:rPr>
                <w:sz w:val="28"/>
                <w:szCs w:val="28"/>
              </w:rPr>
              <w:t>естеневая операционная лампа</w:t>
            </w:r>
            <w:r>
              <w:rPr>
                <w:sz w:val="28"/>
                <w:szCs w:val="28"/>
              </w:rPr>
              <w:t>)</w:t>
            </w:r>
            <w:r w:rsidRPr="004501D6">
              <w:rPr>
                <w:sz w:val="28"/>
                <w:szCs w:val="28"/>
              </w:rPr>
              <w:t xml:space="preserve"> потолочного крепления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830A9A" w:rsidTr="004D3274">
        <w:tc>
          <w:tcPr>
            <w:tcW w:w="373" w:type="pct"/>
          </w:tcPr>
          <w:p w:rsidR="00172C1F" w:rsidRPr="002300A2" w:rsidRDefault="00172C1F" w:rsidP="004D3274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1.13.</w:t>
            </w:r>
          </w:p>
        </w:tc>
        <w:tc>
          <w:tcPr>
            <w:tcW w:w="4627" w:type="pct"/>
            <w:gridSpan w:val="2"/>
          </w:tcPr>
          <w:p w:rsidR="00172C1F" w:rsidRPr="00830A9A" w:rsidRDefault="00172C1F" w:rsidP="004D3274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830A9A">
              <w:rPr>
                <w:i/>
                <w:sz w:val="28"/>
                <w:szCs w:val="28"/>
              </w:rPr>
              <w:t>Дополнительное оборудование и расходные материалы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1.13.1.</w:t>
            </w:r>
          </w:p>
        </w:tc>
        <w:tc>
          <w:tcPr>
            <w:tcW w:w="4028" w:type="pct"/>
          </w:tcPr>
          <w:p w:rsidR="00172C1F" w:rsidRPr="004501D6" w:rsidRDefault="00172C1F" w:rsidP="004D3274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приспособлений для фиксации пациента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1.13.2.</w:t>
            </w:r>
          </w:p>
        </w:tc>
        <w:tc>
          <w:tcPr>
            <w:tcW w:w="4028" w:type="pct"/>
          </w:tcPr>
          <w:p w:rsidR="00172C1F" w:rsidRPr="004501D6" w:rsidRDefault="00172C1F" w:rsidP="004D3274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1D6">
              <w:rPr>
                <w:sz w:val="28"/>
                <w:szCs w:val="28"/>
              </w:rPr>
              <w:t>тойка с крепежом на столе для растворов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1.13.3.</w:t>
            </w:r>
          </w:p>
        </w:tc>
        <w:tc>
          <w:tcPr>
            <w:tcW w:w="4028" w:type="pct"/>
          </w:tcPr>
          <w:p w:rsidR="00172C1F" w:rsidRPr="004501D6" w:rsidRDefault="00172C1F" w:rsidP="004D3274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1D6">
              <w:rPr>
                <w:sz w:val="28"/>
                <w:szCs w:val="28"/>
              </w:rPr>
              <w:t>репление для камеры инвазивного давления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Tr="00366E31"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1.13.4.</w:t>
            </w:r>
          </w:p>
        </w:tc>
        <w:tc>
          <w:tcPr>
            <w:tcW w:w="4028" w:type="pct"/>
          </w:tcPr>
          <w:p w:rsidR="00172C1F" w:rsidRDefault="00172C1F" w:rsidP="004D3274">
            <w:pPr>
              <w:ind w:right="-1332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Силовой распределительный щит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Tr="00366E31">
        <w:trPr>
          <w:trHeight w:val="313"/>
        </w:trPr>
        <w:tc>
          <w:tcPr>
            <w:tcW w:w="373" w:type="pct"/>
          </w:tcPr>
          <w:p w:rsidR="00172C1F" w:rsidRDefault="00172C1F" w:rsidP="004D3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1.13.5</w:t>
            </w:r>
          </w:p>
        </w:tc>
        <w:tc>
          <w:tcPr>
            <w:tcW w:w="4028" w:type="pct"/>
          </w:tcPr>
          <w:p w:rsidR="00172C1F" w:rsidRPr="004501D6" w:rsidRDefault="00172C1F" w:rsidP="004D3274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Переговорное устройство между </w:t>
            </w:r>
            <w:r w:rsidRPr="004501D6">
              <w:rPr>
                <w:sz w:val="28"/>
                <w:szCs w:val="28"/>
              </w:rPr>
              <w:t>пуль</w:t>
            </w:r>
            <w:r>
              <w:rPr>
                <w:sz w:val="28"/>
                <w:szCs w:val="28"/>
              </w:rPr>
              <w:t>товой</w:t>
            </w:r>
            <w:r w:rsidRPr="004501D6">
              <w:rPr>
                <w:sz w:val="28"/>
                <w:szCs w:val="28"/>
              </w:rPr>
              <w:t xml:space="preserve"> и операционной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:rsidR="00172C1F" w:rsidRPr="00366E31" w:rsidRDefault="00172C1F" w:rsidP="004B485A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280977" w:rsidRDefault="00280977" w:rsidP="00280977">
      <w:pPr>
        <w:suppressAutoHyphens/>
        <w:autoSpaceDE w:val="0"/>
        <w:autoSpaceDN w:val="0"/>
        <w:adjustRightInd w:val="0"/>
        <w:ind w:hanging="142"/>
        <w:rPr>
          <w:b/>
          <w:sz w:val="28"/>
          <w:szCs w:val="28"/>
        </w:rPr>
      </w:pPr>
    </w:p>
    <w:p w:rsidR="001B30E4" w:rsidRPr="00F567B2" w:rsidRDefault="001B30E4" w:rsidP="00280977">
      <w:pPr>
        <w:suppressAutoHyphens/>
        <w:autoSpaceDE w:val="0"/>
        <w:autoSpaceDN w:val="0"/>
        <w:adjustRightInd w:val="0"/>
        <w:ind w:hanging="142"/>
        <w:rPr>
          <w:b/>
          <w:sz w:val="28"/>
          <w:szCs w:val="28"/>
        </w:rPr>
      </w:pPr>
      <w:bookmarkStart w:id="0" w:name="_GoBack"/>
      <w:bookmarkEnd w:id="0"/>
    </w:p>
    <w:p w:rsidR="00CC0A07" w:rsidRPr="00172C1F" w:rsidRDefault="00280977" w:rsidP="00280977">
      <w:pPr>
        <w:numPr>
          <w:ilvl w:val="0"/>
          <w:numId w:val="22"/>
        </w:num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172C1F">
        <w:rPr>
          <w:b/>
          <w:sz w:val="28"/>
          <w:szCs w:val="28"/>
        </w:rPr>
        <w:t>Технические требования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6241"/>
        <w:gridCol w:w="6690"/>
        <w:gridCol w:w="921"/>
        <w:gridCol w:w="765"/>
      </w:tblGrid>
      <w:tr w:rsidR="00172C1F" w:rsidRPr="00F567B2" w:rsidTr="009951B6">
        <w:trPr>
          <w:trHeight w:val="327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172C1F" w:rsidRPr="00F567B2" w:rsidTr="009951B6">
        <w:trPr>
          <w:trHeight w:val="238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 xml:space="preserve">2.1. Штатив </w:t>
            </w:r>
            <w:r w:rsidR="000007CB">
              <w:rPr>
                <w:b/>
                <w:sz w:val="28"/>
                <w:szCs w:val="28"/>
              </w:rPr>
              <w:t xml:space="preserve">напольного, либо </w:t>
            </w:r>
            <w:r w:rsidRPr="00F567B2">
              <w:rPr>
                <w:b/>
                <w:sz w:val="28"/>
                <w:szCs w:val="28"/>
              </w:rPr>
              <w:t>потолочного крепления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Привод перемещения штатива по всем направлениям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моторизованный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Диапазон продольного перемещения штатива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300 см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защиты от столкновений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 штатива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F567B2">
              <w:rPr>
                <w:sz w:val="28"/>
                <w:szCs w:val="28"/>
              </w:rPr>
              <w:t>изоцентрический</w:t>
            </w:r>
            <w:proofErr w:type="spellEnd"/>
            <w:r w:rsidRPr="00F567B2">
              <w:rPr>
                <w:sz w:val="28"/>
                <w:szCs w:val="28"/>
              </w:rPr>
              <w:t>, трехосный, L- и С-образная геометрия штатива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Диапазон вращения С-дуги LAO/RA</w:t>
            </w:r>
            <w:r w:rsidRPr="00F567B2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не менее 2</w:t>
            </w:r>
            <w:r w:rsidRPr="0097552D">
              <w:rPr>
                <w:sz w:val="28"/>
                <w:szCs w:val="28"/>
                <w:lang w:val="en-US"/>
              </w:rPr>
              <w:t>2</w:t>
            </w:r>
            <w:r w:rsidRPr="0097552D">
              <w:rPr>
                <w:sz w:val="28"/>
                <w:szCs w:val="28"/>
              </w:rPr>
              <w:t>0</w:t>
            </w:r>
            <w:r w:rsidRPr="0097552D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Диапазон вращения С-дуги </w:t>
            </w:r>
            <w:r w:rsidRPr="00F567B2">
              <w:rPr>
                <w:sz w:val="28"/>
                <w:szCs w:val="28"/>
                <w:lang w:val="en-US"/>
              </w:rPr>
              <w:t>CRA</w:t>
            </w:r>
            <w:r w:rsidRPr="00F567B2">
              <w:rPr>
                <w:sz w:val="28"/>
                <w:szCs w:val="28"/>
              </w:rPr>
              <w:t>/</w:t>
            </w:r>
            <w:r w:rsidRPr="00F567B2">
              <w:rPr>
                <w:sz w:val="28"/>
                <w:szCs w:val="28"/>
                <w:lang w:val="en-US"/>
              </w:rPr>
              <w:t>CAUD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Pr="00F567B2">
              <w:rPr>
                <w:sz w:val="28"/>
                <w:szCs w:val="28"/>
                <w:lang w:val="en-US"/>
              </w:rPr>
              <w:t>9</w:t>
            </w:r>
            <w:r w:rsidRPr="00F567B2">
              <w:rPr>
                <w:sz w:val="28"/>
                <w:szCs w:val="28"/>
              </w:rPr>
              <w:t>0</w:t>
            </w:r>
            <w:r w:rsidRPr="00F567B2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Максимальная скорость вращения С-дуги в режиме ротационной ангиографии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40</w:t>
            </w:r>
            <w:r w:rsidRPr="00F567B2">
              <w:rPr>
                <w:sz w:val="28"/>
                <w:szCs w:val="28"/>
              </w:rPr>
              <w:sym w:font="Symbol" w:char="F0B0"/>
            </w:r>
            <w:r w:rsidRPr="00F567B2">
              <w:rPr>
                <w:sz w:val="28"/>
                <w:szCs w:val="28"/>
              </w:rPr>
              <w:t>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61"/>
          <w:tblHeader/>
        </w:trPr>
        <w:tc>
          <w:tcPr>
            <w:tcW w:w="0" w:type="auto"/>
            <w:gridSpan w:val="4"/>
            <w:vAlign w:val="center"/>
          </w:tcPr>
          <w:p w:rsidR="00172C1F" w:rsidRPr="00700F3D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 xml:space="preserve">2.2. Стол </w:t>
            </w:r>
            <w:r>
              <w:rPr>
                <w:b/>
                <w:sz w:val="28"/>
                <w:szCs w:val="28"/>
              </w:rPr>
              <w:t xml:space="preserve">операционный </w:t>
            </w:r>
            <w:proofErr w:type="spellStart"/>
            <w:r>
              <w:rPr>
                <w:b/>
                <w:sz w:val="28"/>
                <w:szCs w:val="28"/>
              </w:rPr>
              <w:t>рентгенопрозрачный</w:t>
            </w:r>
            <w:proofErr w:type="spellEnd"/>
            <w:r>
              <w:rPr>
                <w:b/>
                <w:sz w:val="28"/>
                <w:szCs w:val="28"/>
              </w:rPr>
              <w:t xml:space="preserve"> с комплектом принадлежностей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2.2.1.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Привод перемещения стола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моторизованный, с перемещением за контрастным болюсом при периферической ангиографии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2.2.2.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Свободно «плавающая» дека стола из углеродного волокна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2.2.3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Вращение стола вокруг вертикальной оси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± 90</w:t>
            </w:r>
            <w:r w:rsidRPr="00F567B2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Наклон стола вдоль продольной оси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2.2.5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Нагрузочная способность стола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320 кг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2.2.6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Пульт управления основными функциями стола, штатива, цифровой системы, с креплением на столе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2.2.7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Высота стола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регулируемая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2.2.8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Длина стола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Не менее 280 см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88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2.3. Рентгеновский генератор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2.3.1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100 кВт (1000 мА при 100 </w:t>
            </w:r>
            <w:proofErr w:type="spellStart"/>
            <w:r w:rsidRPr="00F567B2">
              <w:rPr>
                <w:sz w:val="28"/>
                <w:szCs w:val="28"/>
              </w:rPr>
              <w:t>кВ</w:t>
            </w:r>
            <w:proofErr w:type="spellEnd"/>
            <w:r w:rsidRPr="00F567B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2.3.2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Автоматический контроль экспозиции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37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2.4. Рентгеновская трубка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2.4.1.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Фокусные пятна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– не менее 2</w:t>
            </w:r>
          </w:p>
        </w:tc>
        <w:tc>
          <w:tcPr>
            <w:tcW w:w="0" w:type="auto"/>
            <w:vAlign w:val="center"/>
          </w:tcPr>
          <w:p w:rsidR="00172C1F" w:rsidRPr="00F567B2" w:rsidRDefault="00E60C14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60C14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2.4.2.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 малого фокусного пятна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более 0,</w:t>
            </w:r>
            <w:r w:rsidRPr="00F567B2">
              <w:rPr>
                <w:sz w:val="28"/>
                <w:szCs w:val="28"/>
                <w:lang w:val="en-US"/>
              </w:rPr>
              <w:t>6</w:t>
            </w:r>
            <w:r w:rsidRPr="00F567B2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2.4.3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Размер большого фокусного пятна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более </w:t>
            </w:r>
            <w:r w:rsidRPr="00F567B2">
              <w:rPr>
                <w:sz w:val="28"/>
                <w:szCs w:val="28"/>
                <w:lang w:val="en-US"/>
              </w:rPr>
              <w:t>1,</w:t>
            </w:r>
            <w:r w:rsidRPr="00F567B2">
              <w:rPr>
                <w:sz w:val="28"/>
                <w:szCs w:val="28"/>
              </w:rPr>
              <w:t>0 мм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2.4.4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Теплоемкость анода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не менее </w:t>
            </w:r>
            <w:r w:rsidR="0097552D">
              <w:rPr>
                <w:sz w:val="28"/>
                <w:szCs w:val="28"/>
              </w:rPr>
              <w:t>3</w:t>
            </w:r>
            <w:r w:rsidRPr="0097552D">
              <w:rPr>
                <w:sz w:val="28"/>
                <w:szCs w:val="28"/>
              </w:rPr>
              <w:t>,</w:t>
            </w:r>
            <w:r w:rsidR="0097552D">
              <w:rPr>
                <w:sz w:val="28"/>
                <w:szCs w:val="28"/>
              </w:rPr>
              <w:t>0</w:t>
            </w:r>
            <w:r w:rsidRPr="0097552D">
              <w:rPr>
                <w:sz w:val="28"/>
                <w:szCs w:val="28"/>
              </w:rPr>
              <w:t xml:space="preserve"> MHU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Постоянная мощность рассеивания тепла анодом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3 000 Вт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72C1F" w:rsidRPr="00F567B2" w:rsidRDefault="000C48FE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уменьшения дозы на пациента и персонал в режиме импульсной рентгеноскопии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1BCC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Максимальная фильтрация рентгеновского излучения</w:t>
            </w:r>
          </w:p>
        </w:tc>
        <w:tc>
          <w:tcPr>
            <w:tcW w:w="0" w:type="auto"/>
            <w:vAlign w:val="center"/>
          </w:tcPr>
          <w:p w:rsidR="00172C1F" w:rsidRPr="00F567B2" w:rsidRDefault="00680EA1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0,9 мм </w:t>
            </w:r>
            <w:r>
              <w:rPr>
                <w:sz w:val="28"/>
                <w:szCs w:val="28"/>
                <w:lang w:val="en-US"/>
              </w:rPr>
              <w:t>Cu</w:t>
            </w:r>
            <w:r w:rsidRPr="005E1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эквивалента</w:t>
            </w:r>
          </w:p>
        </w:tc>
        <w:tc>
          <w:tcPr>
            <w:tcW w:w="0" w:type="auto"/>
            <w:vAlign w:val="center"/>
          </w:tcPr>
          <w:p w:rsidR="00172C1F" w:rsidRPr="00680EA1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Гарантия на трубку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 лет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 xml:space="preserve">2.5. </w:t>
            </w:r>
            <w:proofErr w:type="spellStart"/>
            <w:r w:rsidRPr="00F567B2">
              <w:rPr>
                <w:b/>
                <w:sz w:val="28"/>
                <w:szCs w:val="28"/>
              </w:rPr>
              <w:t>Ангиоколлиматор</w:t>
            </w:r>
            <w:proofErr w:type="spellEnd"/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прямоугольными и клиновидными шторками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Фильтры, добавляющие абсорбцию над низкоплотными зонами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2.5.3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автоматической смены фильтров в зависимости от абсорбции пациента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Коллимация по сохраненному изображению без включения высокого напряжения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2.5.5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регистрации лучевой нагрузки на пациента с распечаткой данных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2.6. Рентгеновский детектор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2.6.1.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 детектора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F567B2">
              <w:rPr>
                <w:sz w:val="28"/>
                <w:szCs w:val="28"/>
              </w:rPr>
              <w:t>плоскопанельный</w:t>
            </w:r>
            <w:proofErr w:type="spellEnd"/>
            <w:r w:rsidRPr="00F567B2">
              <w:rPr>
                <w:sz w:val="28"/>
                <w:szCs w:val="28"/>
              </w:rPr>
              <w:t xml:space="preserve"> цифровой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93E8C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72C1F" w:rsidRPr="00F567B2">
              <w:rPr>
                <w:sz w:val="28"/>
                <w:szCs w:val="28"/>
              </w:rPr>
              <w:t>азмер</w:t>
            </w:r>
            <w:r w:rsidR="00E60C14">
              <w:rPr>
                <w:sz w:val="28"/>
                <w:szCs w:val="28"/>
              </w:rPr>
              <w:t>ы</w:t>
            </w:r>
            <w:r w:rsidR="00172C1F" w:rsidRPr="00F567B2">
              <w:rPr>
                <w:sz w:val="28"/>
                <w:szCs w:val="28"/>
              </w:rPr>
              <w:t xml:space="preserve"> детектора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A70C7C">
              <w:rPr>
                <w:sz w:val="28"/>
                <w:szCs w:val="28"/>
              </w:rPr>
              <w:t>не менее 30 х 40 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2.6.3.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Геометрическое разрешение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2,5 </w:t>
            </w:r>
            <w:proofErr w:type="spellStart"/>
            <w:r w:rsidRPr="00F567B2">
              <w:rPr>
                <w:sz w:val="28"/>
                <w:szCs w:val="28"/>
              </w:rPr>
              <w:t>п.л</w:t>
            </w:r>
            <w:proofErr w:type="spellEnd"/>
            <w:r w:rsidRPr="00F567B2">
              <w:rPr>
                <w:sz w:val="28"/>
                <w:szCs w:val="28"/>
              </w:rPr>
              <w:t>./мм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2.6.4.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полей увеличения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2.6.5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защиты от касания детектором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A10C3C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2.7. Цифровая система получения и обработки изображений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Pr="00C7692C">
              <w:rPr>
                <w:sz w:val="28"/>
                <w:szCs w:val="28"/>
              </w:rPr>
              <w:t>3</w:t>
            </w:r>
            <w:r w:rsidRPr="00F567B2">
              <w:rPr>
                <w:sz w:val="28"/>
                <w:szCs w:val="28"/>
              </w:rPr>
              <w:t xml:space="preserve"> шт. ЖК с диагональю экрана не менее 19 дюйм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2.7.2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Объем памяти жесткого диска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100 000 изображений на матрице 1024x1024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2.7.3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Максимальная матрица сохраняемых изображений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1024х1024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2.7.4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97552D">
              <w:rPr>
                <w:sz w:val="28"/>
                <w:szCs w:val="28"/>
              </w:rPr>
              <w:t>Максимальная скорость сбора данных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Pr="00F567B2">
              <w:rPr>
                <w:sz w:val="28"/>
                <w:szCs w:val="28"/>
                <w:lang w:val="en-US"/>
              </w:rPr>
              <w:t>6</w:t>
            </w:r>
            <w:r w:rsidRPr="00F567B2">
              <w:rPr>
                <w:sz w:val="28"/>
                <w:szCs w:val="28"/>
              </w:rPr>
              <w:t>0 кадров/с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2.7.5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Максимальная скорость сбора данных на матрице 1024х1024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30 кадров/с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2.7.6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Максимальная скорость сбора данных при ротационной ангиографии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  <w:lang w:val="en-US"/>
              </w:rPr>
              <w:t>4</w:t>
            </w:r>
            <w:r w:rsidRPr="00F567B2">
              <w:rPr>
                <w:sz w:val="28"/>
                <w:szCs w:val="28"/>
              </w:rPr>
              <w:t>0 кадров/с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</w:t>
            </w:r>
            <w:r w:rsidR="00DC201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Периферическая </w:t>
            </w:r>
            <w:proofErr w:type="spellStart"/>
            <w:r w:rsidRPr="0097552D">
              <w:rPr>
                <w:sz w:val="28"/>
                <w:szCs w:val="28"/>
              </w:rPr>
              <w:t>субтракционная</w:t>
            </w:r>
            <w:proofErr w:type="spellEnd"/>
            <w:r w:rsidRPr="0097552D">
              <w:rPr>
                <w:sz w:val="28"/>
                <w:szCs w:val="28"/>
              </w:rPr>
              <w:t xml:space="preserve"> ангиография с отслеживанием контрастного болюса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</w:t>
            </w:r>
            <w:r w:rsidR="00DC201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2D </w:t>
            </w:r>
            <w:proofErr w:type="spellStart"/>
            <w:r w:rsidRPr="0097552D">
              <w:rPr>
                <w:sz w:val="28"/>
                <w:szCs w:val="28"/>
              </w:rPr>
              <w:t>Roadmapping</w:t>
            </w:r>
            <w:proofErr w:type="spellEnd"/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карты сосудистой сети на «живое» рентгеноскопическое изображение и автоматической компенсацией движения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  <w:r w:rsidR="00DC201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Программа улучшения визуализации коронарных </w:t>
            </w:r>
            <w:proofErr w:type="spellStart"/>
            <w:r w:rsidRPr="0097552D">
              <w:rPr>
                <w:sz w:val="28"/>
                <w:szCs w:val="28"/>
              </w:rPr>
              <w:t>стентов</w:t>
            </w:r>
            <w:proofErr w:type="spellEnd"/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 w:rsidR="00DC201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Динамическая фильтрация изображения для снижения шумов и усиления контуров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 w:rsidR="00DC201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объединения рентгеноскопического изображения и трехмерной УЗ-визуализации в реальном времени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наличие, с синхронным поворотом объемного УЗ-изображения при повороте С-дуги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  <w:lang w:val="en-US"/>
              </w:rPr>
              <w:t>2</w:t>
            </w:r>
            <w:r w:rsidRPr="00F567B2">
              <w:rPr>
                <w:sz w:val="28"/>
                <w:szCs w:val="28"/>
              </w:rPr>
              <w:t>.7.1</w:t>
            </w:r>
            <w:r w:rsidR="00DC201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Двунаправленный интерфейс стандарта </w:t>
            </w:r>
            <w:r w:rsidRPr="0097552D">
              <w:rPr>
                <w:sz w:val="28"/>
                <w:szCs w:val="28"/>
                <w:lang w:val="en-US"/>
              </w:rPr>
              <w:t>DICOM 3.0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 w:rsidR="00DC201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автоматизированной подготовки отчета исследования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 w:rsidR="00DC201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Консоль управления аппаратом с функцией просмотра и обработки изображений в операционной и пультовой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2.8. Мониторная система в операционной на потолочном подвесе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Моноблок-монитор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диагональ не менее 5</w:t>
            </w:r>
            <w:r w:rsidR="000C48FE">
              <w:rPr>
                <w:sz w:val="28"/>
                <w:szCs w:val="28"/>
              </w:rPr>
              <w:t>5</w:t>
            </w:r>
            <w:r w:rsidRPr="00F567B2">
              <w:rPr>
                <w:sz w:val="28"/>
                <w:szCs w:val="28"/>
              </w:rPr>
              <w:t xml:space="preserve"> дюймов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Визуализация изображений на матрице 1024х1024 без сжатия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2.8.3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Вывод изображений с рабочей станции обработки и реконструкции изображений и гемодинамической станции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Вывод </w:t>
            </w:r>
            <w:proofErr w:type="gramStart"/>
            <w:r w:rsidRPr="00F567B2">
              <w:rPr>
                <w:sz w:val="28"/>
                <w:szCs w:val="28"/>
              </w:rPr>
              <w:t>в изображений</w:t>
            </w:r>
            <w:proofErr w:type="gramEnd"/>
            <w:r w:rsidRPr="00F567B2">
              <w:rPr>
                <w:sz w:val="28"/>
                <w:szCs w:val="28"/>
              </w:rPr>
              <w:t xml:space="preserve"> от других источников – КТ, МРТ, УЗИ и пр.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2.8.5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Возможность масштабирования требуемых изображений до нужного размера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851E13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851E13"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2.8.6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Возможность отображения изображения в реальном режиме времени на мониторе при неисправности монитора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(дополнительный монитор либо отображение в ¼ моноблока)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Регулировка положения и высоты потолочного подвеса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Должен обеспечивать их перемещение в диапазоне не менее 3 м и возможность размещения по обе стороны стола пациента, а также регулировку по высоте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2.9. Рабочая станция обработки и реконструкции изображений.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2.9.1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Монитор</w:t>
            </w:r>
            <w:r w:rsidRPr="0097552D">
              <w:rPr>
                <w:sz w:val="28"/>
                <w:szCs w:val="28"/>
                <w:lang w:val="en-US"/>
              </w:rPr>
              <w:t xml:space="preserve"> </w:t>
            </w:r>
            <w:r w:rsidRPr="0097552D">
              <w:rPr>
                <w:sz w:val="28"/>
                <w:szCs w:val="28"/>
              </w:rPr>
              <w:t>в пультовой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2.9.2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Объем оперативной памяти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16 ГБ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2.9.3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Объем жесткого диска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 ТБ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2.9.4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Программа усиления визуализации коронарных </w:t>
            </w:r>
            <w:proofErr w:type="spellStart"/>
            <w:r w:rsidRPr="0097552D">
              <w:rPr>
                <w:sz w:val="28"/>
                <w:szCs w:val="28"/>
              </w:rPr>
              <w:t>стентов</w:t>
            </w:r>
            <w:proofErr w:type="spellEnd"/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 контролем раскрытия </w:t>
            </w:r>
            <w:proofErr w:type="spellStart"/>
            <w:r w:rsidRPr="00F567B2">
              <w:rPr>
                <w:sz w:val="28"/>
                <w:szCs w:val="28"/>
              </w:rPr>
              <w:t>стента</w:t>
            </w:r>
            <w:proofErr w:type="spellEnd"/>
            <w:r w:rsidRPr="00F567B2">
              <w:rPr>
                <w:sz w:val="28"/>
                <w:szCs w:val="28"/>
              </w:rPr>
              <w:t xml:space="preserve"> в реальном времени; а также в </w:t>
            </w:r>
            <w:proofErr w:type="spellStart"/>
            <w:r w:rsidRPr="00F567B2">
              <w:rPr>
                <w:sz w:val="28"/>
                <w:szCs w:val="28"/>
              </w:rPr>
              <w:t>субтракционном</w:t>
            </w:r>
            <w:proofErr w:type="spellEnd"/>
            <w:r w:rsidRPr="00F567B2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  <w:r w:rsidR="000007CB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2.9.5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трехмерной визуализации результатов ротационной ангиографии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2.9.6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Автоматизированный количественный анализ сосудов в 3</w:t>
            </w:r>
            <w:r w:rsidRPr="0097552D">
              <w:rPr>
                <w:sz w:val="28"/>
                <w:szCs w:val="28"/>
                <w:lang w:val="en-US"/>
              </w:rPr>
              <w:t>D</w:t>
            </w:r>
            <w:r w:rsidRPr="0097552D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2.9.7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3D-Roadmapping в реальном времени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трехмерной карты сосудистой сети на «живое» рентгеноскопическое изображение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Программный пакет для визуализации </w:t>
            </w:r>
            <w:proofErr w:type="spellStart"/>
            <w:r w:rsidRPr="0097552D">
              <w:rPr>
                <w:sz w:val="28"/>
                <w:szCs w:val="28"/>
              </w:rPr>
              <w:t>ангиосцен</w:t>
            </w:r>
            <w:proofErr w:type="spellEnd"/>
            <w:r w:rsidRPr="0097552D">
              <w:rPr>
                <w:sz w:val="28"/>
                <w:szCs w:val="28"/>
              </w:rPr>
              <w:t xml:space="preserve"> и DSA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Программный пакет динамической оценки скорости потока контраста при DSA с цветовым картированием по скоростям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Программный пакет</w:t>
            </w:r>
            <w:r w:rsidRPr="0097552D">
              <w:rPr>
                <w:spacing w:val="-2"/>
                <w:sz w:val="28"/>
                <w:szCs w:val="28"/>
              </w:rPr>
              <w:t xml:space="preserve"> автоматизированного анализа сосудов и обсчета стенозов в 3D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Программный пакет КТ-подобных изображений по результатам ротационной ангиографии (принцип </w:t>
            </w:r>
            <w:proofErr w:type="spellStart"/>
            <w:r w:rsidRPr="0097552D">
              <w:rPr>
                <w:sz w:val="28"/>
                <w:szCs w:val="28"/>
              </w:rPr>
              <w:t>conebeam</w:t>
            </w:r>
            <w:proofErr w:type="spellEnd"/>
            <w:r w:rsidRPr="0097552D">
              <w:rPr>
                <w:sz w:val="28"/>
                <w:szCs w:val="28"/>
              </w:rPr>
              <w:t xml:space="preserve"> CT)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B95E03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95E03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97552D">
              <w:rPr>
                <w:sz w:val="28"/>
                <w:szCs w:val="28"/>
              </w:rPr>
              <w:t>Мультипланарная</w:t>
            </w:r>
            <w:proofErr w:type="spellEnd"/>
            <w:r w:rsidRPr="0097552D">
              <w:rPr>
                <w:sz w:val="28"/>
                <w:szCs w:val="28"/>
              </w:rPr>
              <w:t xml:space="preserve"> реконструкция в режиме КТ- данных ротационной ангиографии с использованием матрицы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86A58">
              <w:rPr>
                <w:sz w:val="28"/>
                <w:szCs w:val="28"/>
              </w:rPr>
              <w:t>не менее 512х512</w:t>
            </w:r>
          </w:p>
        </w:tc>
        <w:tc>
          <w:tcPr>
            <w:tcW w:w="0" w:type="auto"/>
            <w:vAlign w:val="center"/>
          </w:tcPr>
          <w:p w:rsidR="00172C1F" w:rsidRPr="00F567B2" w:rsidRDefault="00B95E03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95E03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lastRenderedPageBreak/>
              <w:t>2.9.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Программное обеспечение, совмещающее КТ-подобное отображение мягких тканей с рентгеноскопией в реальном режиме времени для планирования и проведения дренажей, пункций, РЧ абляций</w:t>
            </w:r>
          </w:p>
        </w:tc>
        <w:tc>
          <w:tcPr>
            <w:tcW w:w="0" w:type="auto"/>
            <w:vAlign w:val="center"/>
          </w:tcPr>
          <w:p w:rsidR="00172C1F" w:rsidRPr="00B86A58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Программный пакет просмотра и анализа изображений КТ, МРТ, УЗИ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Программный пакет трехмерной визуализации с цветовым картированием по плотностям мягких тканей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172C1F" w:rsidRPr="0097552D" w:rsidRDefault="00EA2C01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для 3</w:t>
            </w:r>
            <w:r w:rsidRPr="0097552D">
              <w:rPr>
                <w:sz w:val="28"/>
                <w:szCs w:val="28"/>
                <w:lang w:val="en-GB"/>
              </w:rPr>
              <w:t>D</w:t>
            </w:r>
            <w:r w:rsidRPr="0097552D">
              <w:rPr>
                <w:sz w:val="28"/>
                <w:szCs w:val="28"/>
              </w:rPr>
              <w:t xml:space="preserve"> навигации при проведении интервенционных процедур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shd w:val="clear" w:color="auto" w:fill="FFFFFF"/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pacing w:val="-2"/>
                <w:sz w:val="28"/>
                <w:szCs w:val="28"/>
              </w:rPr>
              <w:t>Многофункциональный фильтр для снижения шумов и усиления контуров динамических ангиографических изображений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Возможность использования КТ- и МРТ-данных для режима 3D-Roadmapping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трехмерной визуализации результатов ротационной коронарографии (в т.ч. двухплоскостной)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Количественный анализ коронарных сосудов в 3</w:t>
            </w:r>
            <w:r w:rsidRPr="0097552D">
              <w:rPr>
                <w:sz w:val="28"/>
                <w:szCs w:val="28"/>
                <w:lang w:val="en-US"/>
              </w:rPr>
              <w:t>D</w:t>
            </w:r>
            <w:r w:rsidRPr="0097552D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</w:t>
            </w:r>
            <w:r w:rsidR="00D3420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количественного анализа коронарных сосудов с автоматической калибровкой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</w:t>
            </w:r>
            <w:r w:rsidR="00D3420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количественного анализа аорты, церебральных и периферических сосудов с автоматической калибровкой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0007C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</w:t>
            </w:r>
            <w:r w:rsidR="00D3420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Управление режимами программ трехмерной реконструкции с пульта управления в операционной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</w:t>
            </w:r>
            <w:r w:rsidR="00D3420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Двунаправленный DICOM интерфейс, DICOM печать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2.9.</w:t>
            </w:r>
            <w:r>
              <w:rPr>
                <w:sz w:val="28"/>
                <w:szCs w:val="28"/>
              </w:rPr>
              <w:t>2</w:t>
            </w:r>
            <w:r w:rsidR="00D3420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72C1F" w:rsidRPr="0097552D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Архивация изображений на CD/DVD и электронные носители, с наличием программы просмотра </w:t>
            </w:r>
            <w:proofErr w:type="spellStart"/>
            <w:r w:rsidRPr="0097552D">
              <w:rPr>
                <w:sz w:val="28"/>
                <w:szCs w:val="28"/>
              </w:rPr>
              <w:t>субтракционных</w:t>
            </w:r>
            <w:proofErr w:type="spellEnd"/>
            <w:r w:rsidRPr="0097552D">
              <w:rPr>
                <w:sz w:val="28"/>
                <w:szCs w:val="28"/>
              </w:rPr>
              <w:t xml:space="preserve"> ангиографических серий на ПК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2.10. Дополнительная рабочая станция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2.10.1.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 в пультовой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2.10.2.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Динамический просмотр и количественный анализ ангиографических изображений, в том числе в режиме </w:t>
            </w:r>
            <w:proofErr w:type="spellStart"/>
            <w:r w:rsidRPr="00F567B2">
              <w:rPr>
                <w:sz w:val="28"/>
                <w:szCs w:val="28"/>
              </w:rPr>
              <w:t>субтракции</w:t>
            </w:r>
            <w:proofErr w:type="spellEnd"/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2.10.3.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Интерфейс </w:t>
            </w:r>
            <w:r w:rsidRPr="00F567B2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2.10.4.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Архивирование изображений на электронные носители в формате DICOM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2.11. Гемодинамическая станция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2 шт. ЖК с диагональю экрана не менее 19 дюймов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монитор в операционной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 w:rsidRPr="004501D6">
              <w:rPr>
                <w:sz w:val="28"/>
                <w:szCs w:val="28"/>
              </w:rPr>
              <w:t>плоскопанельны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4501D6">
              <w:rPr>
                <w:sz w:val="28"/>
                <w:szCs w:val="28"/>
              </w:rPr>
              <w:t>, жидкокристаллически</w:t>
            </w:r>
            <w:r>
              <w:rPr>
                <w:sz w:val="28"/>
                <w:szCs w:val="28"/>
              </w:rPr>
              <w:t>й</w:t>
            </w:r>
            <w:r w:rsidRPr="004501D6">
              <w:rPr>
                <w:sz w:val="28"/>
                <w:szCs w:val="28"/>
              </w:rPr>
              <w:t>, цветн</w:t>
            </w:r>
            <w:r>
              <w:rPr>
                <w:sz w:val="28"/>
                <w:szCs w:val="28"/>
              </w:rPr>
              <w:t>ой</w:t>
            </w:r>
            <w:r w:rsidRPr="004501D6">
              <w:rPr>
                <w:sz w:val="28"/>
                <w:szCs w:val="28"/>
              </w:rPr>
              <w:t>, с диагональю</w:t>
            </w:r>
            <w:r>
              <w:rPr>
                <w:sz w:val="28"/>
                <w:szCs w:val="28"/>
              </w:rPr>
              <w:t xml:space="preserve"> - </w:t>
            </w:r>
            <w:r w:rsidRPr="004501D6">
              <w:rPr>
                <w:sz w:val="28"/>
                <w:szCs w:val="28"/>
              </w:rPr>
              <w:t>не менее 19"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2.11.3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33FD7">
              <w:rPr>
                <w:sz w:val="28"/>
                <w:szCs w:val="28"/>
              </w:rPr>
              <w:t>Консоль оператора для размещения компьютера, монитора и принтера в пультовой</w:t>
            </w:r>
          </w:p>
        </w:tc>
        <w:tc>
          <w:tcPr>
            <w:tcW w:w="0" w:type="auto"/>
            <w:vAlign w:val="center"/>
          </w:tcPr>
          <w:p w:rsidR="00172C1F" w:rsidRPr="004501D6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2.11.4</w:t>
            </w:r>
          </w:p>
        </w:tc>
        <w:tc>
          <w:tcPr>
            <w:tcW w:w="0" w:type="auto"/>
            <w:vAlign w:val="center"/>
          </w:tcPr>
          <w:p w:rsidR="00172C1F" w:rsidRPr="00E33FD7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Вывод информации на общий монитор в операционной</w:t>
            </w:r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2.11.5</w:t>
            </w:r>
          </w:p>
        </w:tc>
        <w:tc>
          <w:tcPr>
            <w:tcW w:w="0" w:type="auto"/>
            <w:vAlign w:val="center"/>
          </w:tcPr>
          <w:p w:rsidR="00172C1F" w:rsidRPr="00E33FD7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 xml:space="preserve">Двунаправленный интерфейс с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4501D6">
              <w:rPr>
                <w:sz w:val="28"/>
                <w:szCs w:val="28"/>
              </w:rPr>
              <w:t>нгиографом</w:t>
            </w:r>
            <w:proofErr w:type="spellEnd"/>
          </w:p>
        </w:tc>
        <w:tc>
          <w:tcPr>
            <w:tcW w:w="0" w:type="auto"/>
            <w:vAlign w:val="center"/>
          </w:tcPr>
          <w:p w:rsidR="00172C1F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База данных пациентов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каналов инвазивного измерения АД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 w:rsidR="000E776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Измерение АД, неинвазивное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 w:rsidR="000E776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каналов ЭКГ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2.11.</w:t>
            </w:r>
            <w:r w:rsidR="000E7764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Измерение насыщения крови кислородом, неинвазивное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0E7764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1</w:t>
            </w:r>
            <w:r w:rsidR="000E77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Количественный анализ гемодинамических данных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0E7764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1</w:t>
            </w:r>
            <w:r w:rsidR="000E776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Интерфейс </w:t>
            </w:r>
            <w:r w:rsidRPr="00F567B2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0E7764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1</w:t>
            </w:r>
            <w:r w:rsidR="000E77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Датчик для измерения инвазивного давления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lastRenderedPageBreak/>
              <w:t>2.11.1</w:t>
            </w:r>
            <w:r w:rsidR="000E77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Камеры (датчики) одноразовые для измерения инвазивного давления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500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 w:rsidR="000E776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Манжеты для измерения неинвазивного давления у взрослых различных размеров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 w:rsidR="000E776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Манжеты для измерения неинвазивного давления у детей различных размеров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 w:rsidR="000E776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Кабель (датчик) отведений ЭКГ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 w:rsidR="000E776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Кабель (датчик) измерения насыщения крови кислородом, неинвазивный для взрослых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 w:rsidR="000E776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Кабель (датчик) измерения насыщения крови кислородом, неинвазивный для детей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C7692C" w:rsidRDefault="00172C1F" w:rsidP="009951B6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 w:rsidR="000E7764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Архивирование данных на электронный носитель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0E7764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2</w:t>
            </w:r>
            <w:r w:rsidR="000E776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Отображение гемодинамических данных на мониторе в операционной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gridSpan w:val="4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2.12. Дополнительное оборудование и расходные материалы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2.12.1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Ремни для фиксации пациентов</w:t>
            </w:r>
            <w:r>
              <w:rPr>
                <w:sz w:val="28"/>
                <w:szCs w:val="28"/>
              </w:rPr>
              <w:t>- 2 шт.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2.12.2</w:t>
            </w:r>
          </w:p>
        </w:tc>
        <w:tc>
          <w:tcPr>
            <w:tcW w:w="0" w:type="auto"/>
            <w:vAlign w:val="center"/>
          </w:tcPr>
          <w:p w:rsidR="00172C1F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Приспособления (подголовник) для размещения и фиксаций головы у взрослых и детей при выполнении церебральных исследований- 2 шт.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2.12.3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Подставки для удержания рук</w:t>
            </w:r>
            <w:r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2.12.4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Подставка </w:t>
            </w:r>
            <w:proofErr w:type="spellStart"/>
            <w:r w:rsidRPr="00F567B2">
              <w:rPr>
                <w:sz w:val="28"/>
                <w:szCs w:val="28"/>
              </w:rPr>
              <w:t>рентгенопрозрачная</w:t>
            </w:r>
            <w:proofErr w:type="spellEnd"/>
            <w:r w:rsidRPr="00F567B2">
              <w:rPr>
                <w:sz w:val="28"/>
                <w:szCs w:val="28"/>
              </w:rPr>
              <w:t xml:space="preserve"> для рук при выполнении катетеризации</w:t>
            </w:r>
            <w:r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2.12.5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радиационной защиты потолочного крепления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172C1F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2.12.6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72C1F" w:rsidRPr="00F567B2" w:rsidRDefault="00172C1F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CB105B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Анестезиологическая дуга (ширма) с креплением у головного конца операционного стола</w:t>
            </w: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CB105B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2.12.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Рентгензащитное</w:t>
            </w:r>
            <w:proofErr w:type="spellEnd"/>
            <w:r>
              <w:rPr>
                <w:sz w:val="28"/>
                <w:szCs w:val="28"/>
              </w:rPr>
              <w:t xml:space="preserve"> стекло с рамой -2 шт.</w:t>
            </w: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не менее 100х120 см, не менее 2,5 мм свинцовый эквивалент. Рама металлическая освинцованная. Стекло и рама должны быть устойчивыми к обработке </w:t>
            </w:r>
            <w:proofErr w:type="spellStart"/>
            <w:r>
              <w:rPr>
                <w:sz w:val="28"/>
                <w:szCs w:val="28"/>
              </w:rPr>
              <w:t>дезсредствами</w:t>
            </w:r>
            <w:proofErr w:type="spellEnd"/>
            <w:r>
              <w:rPr>
                <w:sz w:val="28"/>
                <w:szCs w:val="28"/>
              </w:rPr>
              <w:t>. (согласовать с проектной документацией)</w:t>
            </w: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CB105B" w:rsidRPr="00F567B2" w:rsidTr="009951B6">
        <w:trPr>
          <w:trHeight w:val="20"/>
          <w:tblHeader/>
        </w:trPr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Переговорное устройство между пультовой и операционной</w:t>
            </w: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B105B" w:rsidRPr="00F567B2" w:rsidRDefault="00CB105B" w:rsidP="009951B6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</w:tbl>
    <w:p w:rsidR="00CB105B" w:rsidRDefault="00CB105B" w:rsidP="00280977">
      <w:pPr>
        <w:ind w:firstLine="576"/>
        <w:rPr>
          <w:b/>
          <w:sz w:val="28"/>
          <w:szCs w:val="28"/>
        </w:rPr>
      </w:pPr>
    </w:p>
    <w:p w:rsidR="00280977" w:rsidRPr="008F19A7" w:rsidRDefault="00280977" w:rsidP="00280977">
      <w:pPr>
        <w:ind w:firstLine="576"/>
        <w:rPr>
          <w:b/>
          <w:sz w:val="28"/>
          <w:szCs w:val="28"/>
        </w:rPr>
      </w:pPr>
      <w:r w:rsidRPr="008F19A7">
        <w:rPr>
          <w:b/>
          <w:sz w:val="28"/>
          <w:szCs w:val="28"/>
        </w:rPr>
        <w:t>Примечани</w:t>
      </w:r>
      <w:r w:rsidR="00E7472E" w:rsidRPr="008F19A7">
        <w:rPr>
          <w:b/>
          <w:sz w:val="28"/>
          <w:szCs w:val="28"/>
        </w:rPr>
        <w:t>я</w:t>
      </w:r>
      <w:r w:rsidRPr="008F19A7">
        <w:rPr>
          <w:b/>
          <w:sz w:val="28"/>
          <w:szCs w:val="28"/>
        </w:rPr>
        <w:t>:</w:t>
      </w:r>
    </w:p>
    <w:p w:rsidR="00280977" w:rsidRPr="00F567B2" w:rsidRDefault="00280977" w:rsidP="00366E31">
      <w:pPr>
        <w:ind w:firstLine="576"/>
        <w:jc w:val="both"/>
        <w:rPr>
          <w:sz w:val="24"/>
          <w:szCs w:val="24"/>
        </w:rPr>
      </w:pPr>
      <w:r w:rsidRPr="00F567B2">
        <w:rPr>
          <w:sz w:val="24"/>
          <w:szCs w:val="24"/>
        </w:rPr>
        <w:t>*) данные требования технического задания определяют уровень функциональных возможностей и класс аппарата, несоответствие по ним приведет к отклонению конкурсных предложений, выполнение их будет оцениваться 3 баллами: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 xml:space="preserve">*2.1.4 Тип штатива - </w:t>
      </w:r>
      <w:proofErr w:type="spellStart"/>
      <w:r w:rsidRPr="00871342">
        <w:rPr>
          <w:sz w:val="24"/>
          <w:szCs w:val="24"/>
        </w:rPr>
        <w:t>изоцентрический</w:t>
      </w:r>
      <w:proofErr w:type="spellEnd"/>
      <w:r w:rsidRPr="00871342">
        <w:rPr>
          <w:sz w:val="24"/>
          <w:szCs w:val="24"/>
        </w:rPr>
        <w:t xml:space="preserve">, трехосный, L- и С- образная геометрия штатива – данный тип штатива и его геометрия обеспечивают наиболее рациональную и удобную работу ангиографического комплекса, позволяя получить максимальное количество проекций с необходимыми </w:t>
      </w:r>
      <w:proofErr w:type="spellStart"/>
      <w:r w:rsidRPr="00871342">
        <w:rPr>
          <w:sz w:val="24"/>
          <w:szCs w:val="24"/>
        </w:rPr>
        <w:t>ангуляциями</w:t>
      </w:r>
      <w:proofErr w:type="spellEnd"/>
      <w:r w:rsidRPr="00871342">
        <w:rPr>
          <w:sz w:val="24"/>
          <w:szCs w:val="24"/>
        </w:rPr>
        <w:t xml:space="preserve"> для оптимального исследования различных отделов сердечно-сосудистой системы при минимальных временных затратах.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b/>
          <w:sz w:val="24"/>
          <w:szCs w:val="24"/>
        </w:rPr>
        <w:t>*</w:t>
      </w:r>
      <w:r w:rsidRPr="00871342">
        <w:rPr>
          <w:sz w:val="24"/>
          <w:szCs w:val="24"/>
        </w:rPr>
        <w:t>2.2.1 Привод перемещения стола - моторизованный, с перемещением за контрастным болюсом при периферической ангиографии - данная характеристика обеспечивает получение качественного непрерывного изображения сосудистой системы при периферической ангиографии за одну съемку при существенной экономии контрастного препарата.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>*2.3.1 Мощность рентгеновского генератора не менее 100 кВт (1000 мА при 100 кВ) – заявленная характеристика обеспечивает оптимальное соотношение мощности и качества изображения для исследований различных отделов сердечно-сосудистой системы.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 xml:space="preserve">*2.4.4 Теплоемкость анода – не менее </w:t>
      </w:r>
      <w:r w:rsidR="0097552D">
        <w:rPr>
          <w:sz w:val="24"/>
          <w:szCs w:val="24"/>
        </w:rPr>
        <w:t>3</w:t>
      </w:r>
      <w:r w:rsidRPr="00871342">
        <w:rPr>
          <w:sz w:val="24"/>
          <w:szCs w:val="24"/>
        </w:rPr>
        <w:t>,</w:t>
      </w:r>
      <w:r w:rsidR="0097552D">
        <w:rPr>
          <w:sz w:val="24"/>
          <w:szCs w:val="24"/>
        </w:rPr>
        <w:t>0</w:t>
      </w:r>
      <w:r w:rsidRPr="00871342">
        <w:rPr>
          <w:sz w:val="24"/>
          <w:szCs w:val="24"/>
        </w:rPr>
        <w:t xml:space="preserve"> </w:t>
      </w:r>
      <w:r w:rsidRPr="00871342">
        <w:rPr>
          <w:sz w:val="24"/>
          <w:szCs w:val="24"/>
          <w:lang w:val="en-US"/>
        </w:rPr>
        <w:t>MHU</w:t>
      </w:r>
      <w:r w:rsidRPr="00871342">
        <w:rPr>
          <w:sz w:val="24"/>
          <w:szCs w:val="24"/>
        </w:rPr>
        <w:t xml:space="preserve"> – ключевой параметр рентгеновской трубки, демонстрирующий возможность выполнения длительных сеансов импульсной рентгенографии без перегрева. Высокая теплоемкость анода напрямую влияет на длительность жизненного цикла рентгеновской трубки.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>*2.4.6 Сеточное управление рентгеноскопией прерывает ток на уровне трубки, позволяя получить прямоугольный импульс с существенным уменьшением уровня мягкого излучения и дозы пациента и персонала.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>*2.4.8. Гарантия на трубку не менее 3 лет снижает эксплуатационные затраты на содержание оборудования.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 xml:space="preserve">*2.6.1, 2.6.2 Рентгеновский плоскопанельный цифровой детектор - обеспечивает прямое преобразование рентгеновского излучения в цифровое изображение без потери качества при снижении лучевой нагрузки. Указанные характеристики являются принципиальными с точки зрения высоких требований к качеству изображений и обеспечения </w:t>
      </w:r>
      <w:proofErr w:type="spellStart"/>
      <w:r w:rsidRPr="00871342">
        <w:rPr>
          <w:sz w:val="24"/>
          <w:szCs w:val="24"/>
        </w:rPr>
        <w:t>рентгенобезопасности</w:t>
      </w:r>
      <w:proofErr w:type="spellEnd"/>
      <w:r w:rsidRPr="00871342">
        <w:rPr>
          <w:sz w:val="24"/>
          <w:szCs w:val="24"/>
        </w:rPr>
        <w:t xml:space="preserve"> пациентов и персонала. Форма и размер детектора обеспечивают необходимое покрытие для проведения ангиографии</w:t>
      </w:r>
      <w:r w:rsidR="00BB3B8D">
        <w:rPr>
          <w:sz w:val="24"/>
          <w:szCs w:val="24"/>
        </w:rPr>
        <w:t xml:space="preserve"> малого таза</w:t>
      </w:r>
      <w:r w:rsidRPr="00871342">
        <w:rPr>
          <w:sz w:val="24"/>
          <w:szCs w:val="24"/>
        </w:rPr>
        <w:t>, получени</w:t>
      </w:r>
      <w:r w:rsidR="00BB3B8D">
        <w:rPr>
          <w:sz w:val="24"/>
          <w:szCs w:val="24"/>
        </w:rPr>
        <w:t>я</w:t>
      </w:r>
      <w:r w:rsidRPr="00871342">
        <w:rPr>
          <w:sz w:val="24"/>
          <w:szCs w:val="24"/>
        </w:rPr>
        <w:t xml:space="preserve"> необходимых проекций при максимальных углах </w:t>
      </w:r>
      <w:proofErr w:type="spellStart"/>
      <w:r w:rsidRPr="00871342">
        <w:rPr>
          <w:sz w:val="24"/>
          <w:szCs w:val="24"/>
        </w:rPr>
        <w:t>ангуляции</w:t>
      </w:r>
      <w:proofErr w:type="spellEnd"/>
      <w:r w:rsidRPr="00871342">
        <w:rPr>
          <w:sz w:val="24"/>
          <w:szCs w:val="24"/>
        </w:rPr>
        <w:t>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>*2.9.5</w:t>
      </w:r>
      <w:r w:rsidR="0097552D">
        <w:rPr>
          <w:sz w:val="24"/>
          <w:szCs w:val="24"/>
        </w:rPr>
        <w:t xml:space="preserve"> </w:t>
      </w:r>
      <w:r w:rsidRPr="00871342">
        <w:rPr>
          <w:sz w:val="24"/>
          <w:szCs w:val="24"/>
        </w:rPr>
        <w:t>Программны</w:t>
      </w:r>
      <w:r w:rsidR="0097552D">
        <w:rPr>
          <w:sz w:val="24"/>
          <w:szCs w:val="24"/>
        </w:rPr>
        <w:t>й</w:t>
      </w:r>
      <w:r w:rsidRPr="00871342">
        <w:rPr>
          <w:sz w:val="24"/>
          <w:szCs w:val="24"/>
        </w:rPr>
        <w:t xml:space="preserve"> пакет для трехмерной визуализации результатов ротационной ангиографии</w:t>
      </w:r>
      <w:r w:rsidR="0097552D">
        <w:rPr>
          <w:sz w:val="24"/>
          <w:szCs w:val="24"/>
        </w:rPr>
        <w:t xml:space="preserve"> </w:t>
      </w:r>
      <w:r w:rsidRPr="00871342">
        <w:rPr>
          <w:sz w:val="24"/>
          <w:szCs w:val="24"/>
        </w:rPr>
        <w:t>– позволя</w:t>
      </w:r>
      <w:r w:rsidR="0097552D">
        <w:rPr>
          <w:sz w:val="24"/>
          <w:szCs w:val="24"/>
        </w:rPr>
        <w:t>е</w:t>
      </w:r>
      <w:r w:rsidRPr="00871342">
        <w:rPr>
          <w:sz w:val="24"/>
          <w:szCs w:val="24"/>
        </w:rPr>
        <w:t>т преобразовывать данные, получаемые при ротационной ангиографии, в полноценные 3</w:t>
      </w:r>
      <w:r w:rsidRPr="00871342">
        <w:rPr>
          <w:sz w:val="24"/>
          <w:szCs w:val="24"/>
          <w:lang w:val="en-US"/>
        </w:rPr>
        <w:t>D</w:t>
      </w:r>
      <w:r w:rsidRPr="00871342">
        <w:rPr>
          <w:sz w:val="24"/>
          <w:szCs w:val="24"/>
        </w:rPr>
        <w:t xml:space="preserve"> изображения сосудов для надежного количественного анализа и экономии контрастного препарата в режиме 3</w:t>
      </w:r>
      <w:r w:rsidRPr="00871342">
        <w:rPr>
          <w:sz w:val="24"/>
          <w:szCs w:val="24"/>
          <w:lang w:val="en-US"/>
        </w:rPr>
        <w:t>D</w:t>
      </w:r>
      <w:r w:rsidRPr="00871342">
        <w:rPr>
          <w:sz w:val="24"/>
          <w:szCs w:val="24"/>
        </w:rPr>
        <w:t xml:space="preserve"> </w:t>
      </w:r>
      <w:proofErr w:type="spellStart"/>
      <w:r w:rsidRPr="00871342">
        <w:rPr>
          <w:sz w:val="24"/>
          <w:szCs w:val="24"/>
          <w:lang w:val="en-US"/>
        </w:rPr>
        <w:t>Roadmapping</w:t>
      </w:r>
      <w:proofErr w:type="spellEnd"/>
      <w:r w:rsidRPr="00871342">
        <w:rPr>
          <w:sz w:val="24"/>
          <w:szCs w:val="24"/>
        </w:rPr>
        <w:t>.</w:t>
      </w:r>
    </w:p>
    <w:p w:rsidR="00280977" w:rsidRPr="00871342" w:rsidRDefault="00280977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871342">
        <w:rPr>
          <w:sz w:val="24"/>
          <w:szCs w:val="24"/>
        </w:rPr>
        <w:t xml:space="preserve">*2.9.7 3D-Roadmapping в реальном времени с наложением трехмерной карты сосудистой сети на «живое» рентгеноскопическое изображение обеспечивает, по сравнению с традиционной методикой, ускоренное проведение ангиографии либо внутрисосудистого </w:t>
      </w:r>
      <w:proofErr w:type="spellStart"/>
      <w:r w:rsidRPr="00871342">
        <w:rPr>
          <w:sz w:val="24"/>
          <w:szCs w:val="24"/>
        </w:rPr>
        <w:t>вмешательсва</w:t>
      </w:r>
      <w:proofErr w:type="spellEnd"/>
      <w:r w:rsidRPr="00871342">
        <w:rPr>
          <w:sz w:val="24"/>
          <w:szCs w:val="24"/>
        </w:rPr>
        <w:t xml:space="preserve"> с существенным снижением количества вводимого контрастного вещества и дозы облучения пациента и персонала.</w:t>
      </w:r>
    </w:p>
    <w:p w:rsidR="00366E31" w:rsidRPr="00366E31" w:rsidRDefault="00366E31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366E31">
        <w:rPr>
          <w:sz w:val="24"/>
          <w:szCs w:val="24"/>
        </w:rPr>
        <w:t>*2.9.1</w:t>
      </w:r>
      <w:r>
        <w:rPr>
          <w:sz w:val="24"/>
          <w:szCs w:val="24"/>
        </w:rPr>
        <w:t>1</w:t>
      </w:r>
      <w:r w:rsidRPr="00366E31">
        <w:rPr>
          <w:sz w:val="24"/>
          <w:szCs w:val="24"/>
        </w:rPr>
        <w:t xml:space="preserve">. Программный пакет КТ-подобных изображений по результатам ротационной ангиографии (принцип </w:t>
      </w:r>
      <w:proofErr w:type="spellStart"/>
      <w:r w:rsidRPr="00366E31">
        <w:rPr>
          <w:sz w:val="24"/>
          <w:szCs w:val="24"/>
        </w:rPr>
        <w:t>conebeam</w:t>
      </w:r>
      <w:proofErr w:type="spellEnd"/>
      <w:r w:rsidRPr="00366E31">
        <w:rPr>
          <w:sz w:val="24"/>
          <w:szCs w:val="24"/>
        </w:rPr>
        <w:t xml:space="preserve"> CT) – современная программа получения аксиальных срезов по результатам 3D-ангиографии, является важным средством диагностики некоторых заболеваний крупных </w:t>
      </w:r>
      <w:r w:rsidRPr="00366E31">
        <w:rPr>
          <w:sz w:val="24"/>
          <w:szCs w:val="24"/>
        </w:rPr>
        <w:lastRenderedPageBreak/>
        <w:t xml:space="preserve">сосудов, позволяет иметь изображения аналогичные КТ-сканам прямо во время операции, что необходимо при сложных </w:t>
      </w:r>
      <w:proofErr w:type="spellStart"/>
      <w:r w:rsidRPr="00366E31">
        <w:rPr>
          <w:sz w:val="24"/>
          <w:szCs w:val="24"/>
        </w:rPr>
        <w:t>рентгенэндоваскулярных</w:t>
      </w:r>
      <w:proofErr w:type="spellEnd"/>
      <w:r w:rsidRPr="00366E31">
        <w:rPr>
          <w:sz w:val="24"/>
          <w:szCs w:val="24"/>
        </w:rPr>
        <w:t xml:space="preserve"> вмешательствах.</w:t>
      </w:r>
    </w:p>
    <w:p w:rsidR="00366E31" w:rsidRPr="00366E31" w:rsidRDefault="00366E31" w:rsidP="00366E31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  <w:rPr>
          <w:sz w:val="24"/>
          <w:szCs w:val="24"/>
        </w:rPr>
      </w:pPr>
      <w:r w:rsidRPr="00366E31">
        <w:rPr>
          <w:sz w:val="24"/>
          <w:szCs w:val="24"/>
        </w:rPr>
        <w:t>*2.9.1</w:t>
      </w:r>
      <w:r>
        <w:rPr>
          <w:sz w:val="24"/>
          <w:szCs w:val="24"/>
        </w:rPr>
        <w:t>2</w:t>
      </w:r>
      <w:r w:rsidRPr="00366E31">
        <w:rPr>
          <w:sz w:val="24"/>
          <w:szCs w:val="24"/>
        </w:rPr>
        <w:t xml:space="preserve">. </w:t>
      </w:r>
      <w:proofErr w:type="spellStart"/>
      <w:r w:rsidRPr="00366E31">
        <w:rPr>
          <w:sz w:val="24"/>
          <w:szCs w:val="24"/>
        </w:rPr>
        <w:t>Мультипланарная</w:t>
      </w:r>
      <w:proofErr w:type="spellEnd"/>
      <w:r w:rsidRPr="00366E31">
        <w:rPr>
          <w:sz w:val="24"/>
          <w:szCs w:val="24"/>
        </w:rPr>
        <w:t xml:space="preserve"> реконструкция в режиме КТ данных ротационной ангиографии с использованием матрицы не менее 512х512 – реконструируемые изображения в меньшей матрице отличаются существенно более низким качеством и малопригодны для диагностического применения.</w:t>
      </w:r>
    </w:p>
    <w:p w:rsidR="00280977" w:rsidRPr="00F567B2" w:rsidRDefault="00280977" w:rsidP="00280977">
      <w:pPr>
        <w:tabs>
          <w:tab w:val="num" w:pos="817"/>
          <w:tab w:val="left" w:pos="4503"/>
          <w:tab w:val="left" w:pos="8755"/>
          <w:tab w:val="left" w:pos="9322"/>
        </w:tabs>
        <w:ind w:firstLine="602"/>
        <w:rPr>
          <w:sz w:val="24"/>
          <w:szCs w:val="24"/>
        </w:rPr>
      </w:pPr>
    </w:p>
    <w:p w:rsidR="00280977" w:rsidRPr="00F567B2" w:rsidRDefault="00280977" w:rsidP="00280977">
      <w:pPr>
        <w:ind w:firstLine="567"/>
        <w:rPr>
          <w:sz w:val="24"/>
          <w:szCs w:val="24"/>
          <w:lang w:eastAsia="be-BY"/>
        </w:rPr>
      </w:pPr>
      <w:r w:rsidRPr="00F567B2">
        <w:rPr>
          <w:sz w:val="24"/>
          <w:szCs w:val="24"/>
          <w:lang w:eastAsia="be-BY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:rsidR="00280977" w:rsidRDefault="00280977" w:rsidP="00280977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</w:p>
    <w:p w:rsidR="00275268" w:rsidRPr="004501D6" w:rsidRDefault="00275268" w:rsidP="0027526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4501D6">
        <w:rPr>
          <w:b/>
          <w:sz w:val="30"/>
          <w:szCs w:val="30"/>
        </w:rPr>
        <w:t>3. 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</w:t>
      </w:r>
      <w:r>
        <w:rPr>
          <w:b/>
          <w:sz w:val="30"/>
          <w:szCs w:val="30"/>
        </w:rPr>
        <w:t>.</w:t>
      </w:r>
    </w:p>
    <w:p w:rsidR="00275268" w:rsidRPr="0084712F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 w:rsidRPr="0084712F">
        <w:rPr>
          <w:sz w:val="30"/>
          <w:szCs w:val="30"/>
          <w:lang w:eastAsia="be-BY"/>
        </w:rPr>
        <w:t>3.1. Гарантийное сервисное обслуживание всего комплекта об</w:t>
      </w:r>
      <w:r>
        <w:rPr>
          <w:sz w:val="30"/>
          <w:szCs w:val="30"/>
          <w:lang w:eastAsia="be-BY"/>
        </w:rPr>
        <w:t>орудования в течение не менее 12</w:t>
      </w:r>
      <w:r w:rsidRPr="0084712F">
        <w:rPr>
          <w:sz w:val="30"/>
          <w:szCs w:val="30"/>
          <w:lang w:eastAsia="be-BY"/>
        </w:rPr>
        <w:t xml:space="preserve"> месяцев с момента инсталляции.</w:t>
      </w:r>
    </w:p>
    <w:p w:rsidR="00275268" w:rsidRPr="0084712F" w:rsidRDefault="00275268" w:rsidP="00275268">
      <w:pPr>
        <w:tabs>
          <w:tab w:val="left" w:pos="142"/>
          <w:tab w:val="left" w:pos="426"/>
        </w:tabs>
        <w:jc w:val="both"/>
        <w:rPr>
          <w:sz w:val="30"/>
          <w:szCs w:val="30"/>
        </w:rPr>
      </w:pPr>
      <w:r w:rsidRPr="0084712F">
        <w:rPr>
          <w:sz w:val="30"/>
          <w:szCs w:val="30"/>
        </w:rPr>
        <w:t>3.2. Бесплатная модификация поставляемой медицинской техники (компьютерной системы и программного обеспечения) в течение всего срока эксплуатации, рекомендуемая производителем и связанная с улучшением качества и безопасности оборудования.</w:t>
      </w:r>
    </w:p>
    <w:p w:rsidR="00275268" w:rsidRPr="0084712F" w:rsidRDefault="00275268" w:rsidP="00275268">
      <w:pPr>
        <w:tabs>
          <w:tab w:val="left" w:pos="142"/>
        </w:tabs>
        <w:jc w:val="both"/>
        <w:rPr>
          <w:sz w:val="30"/>
          <w:szCs w:val="30"/>
        </w:rPr>
      </w:pPr>
      <w:r w:rsidRPr="0084712F">
        <w:rPr>
          <w:bCs/>
          <w:sz w:val="30"/>
          <w:szCs w:val="30"/>
        </w:rPr>
        <w:t>3.3. Соответствие оборудования стандартам электробезопасности (СЕ).</w:t>
      </w:r>
    </w:p>
    <w:p w:rsidR="00275268" w:rsidRDefault="00275268" w:rsidP="00275268">
      <w:pPr>
        <w:tabs>
          <w:tab w:val="left" w:pos="142"/>
        </w:tabs>
        <w:jc w:val="both"/>
        <w:rPr>
          <w:bCs/>
          <w:sz w:val="30"/>
          <w:szCs w:val="30"/>
        </w:rPr>
      </w:pPr>
      <w:r w:rsidRPr="0084712F">
        <w:rPr>
          <w:bCs/>
          <w:sz w:val="30"/>
          <w:szCs w:val="30"/>
        </w:rPr>
        <w:t>3.4. Устойчивость к дезинфекции в соответствии с действующими в республике санитарными правилами и нормами.</w:t>
      </w:r>
    </w:p>
    <w:p w:rsidR="00275268" w:rsidRPr="004501D6" w:rsidRDefault="00275268" w:rsidP="00275268">
      <w:pPr>
        <w:jc w:val="both"/>
        <w:rPr>
          <w:b/>
          <w:sz w:val="16"/>
          <w:szCs w:val="16"/>
        </w:rPr>
      </w:pPr>
      <w:r w:rsidRPr="004501D6">
        <w:rPr>
          <w:b/>
          <w:sz w:val="30"/>
          <w:szCs w:val="30"/>
        </w:rPr>
        <w:t>4. Требования, предъявляемые к сервисному обслуживанию.</w:t>
      </w:r>
    </w:p>
    <w:p w:rsidR="00275268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 w:rsidRPr="0061500E">
        <w:rPr>
          <w:sz w:val="30"/>
          <w:szCs w:val="30"/>
          <w:lang w:eastAsia="be-BY"/>
        </w:rPr>
        <w:t>4.1. Участники</w:t>
      </w:r>
      <w:r w:rsidRPr="004501D6">
        <w:rPr>
          <w:sz w:val="30"/>
          <w:szCs w:val="30"/>
          <w:lang w:eastAsia="be-BY"/>
        </w:rPr>
        <w:t xml:space="preserve"> в конкурсных документах должны представить:</w:t>
      </w:r>
    </w:p>
    <w:p w:rsidR="00275268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>4.1.1</w:t>
      </w:r>
      <w:r w:rsidRPr="004501D6">
        <w:rPr>
          <w:sz w:val="30"/>
          <w:szCs w:val="30"/>
          <w:lang w:eastAsia="be-BY"/>
        </w:rPr>
        <w:t>. выданную Департаментом по ядерной и радиационной безопасности (Госатомнадзор) Министерства по чрезвычайным ситуациям Республики Беларусь лицензию на право осуществления на территории Республики Беларусь деятельности по наладке радиационных устройств и установок.</w:t>
      </w:r>
    </w:p>
    <w:p w:rsidR="00275268" w:rsidRPr="004501D6" w:rsidRDefault="00275268" w:rsidP="00275268">
      <w:pPr>
        <w:jc w:val="both"/>
        <w:rPr>
          <w:sz w:val="30"/>
          <w:szCs w:val="30"/>
          <w:lang w:eastAsia="be-BY"/>
        </w:rPr>
      </w:pPr>
      <w:r w:rsidRPr="004501D6">
        <w:rPr>
          <w:b/>
          <w:sz w:val="30"/>
          <w:szCs w:val="30"/>
        </w:rPr>
        <w:t>5. Требования о наличии технической документации, об обучении персонала и иная информация.</w:t>
      </w:r>
    </w:p>
    <w:p w:rsidR="00275268" w:rsidRPr="004501D6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 w:rsidRPr="0061500E">
        <w:rPr>
          <w:sz w:val="30"/>
          <w:szCs w:val="30"/>
          <w:lang w:eastAsia="be-BY"/>
        </w:rPr>
        <w:t>5.1. Участники</w:t>
      </w:r>
      <w:r w:rsidRPr="004501D6">
        <w:rPr>
          <w:sz w:val="30"/>
          <w:szCs w:val="30"/>
          <w:lang w:eastAsia="be-BY"/>
        </w:rPr>
        <w:t xml:space="preserve"> в конкурсных документах должны представить:</w:t>
      </w:r>
    </w:p>
    <w:p w:rsidR="00275268" w:rsidRPr="004501D6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>5.1.</w:t>
      </w:r>
      <w:r w:rsidRPr="00F23BD4">
        <w:rPr>
          <w:sz w:val="30"/>
          <w:szCs w:val="30"/>
          <w:lang w:eastAsia="be-BY"/>
        </w:rPr>
        <w:t>1</w:t>
      </w:r>
      <w:r w:rsidRPr="004501D6">
        <w:rPr>
          <w:sz w:val="30"/>
          <w:szCs w:val="30"/>
          <w:lang w:eastAsia="be-BY"/>
        </w:rPr>
        <w:t>. документальные материалы фирмы-производителя на английском (</w:t>
      </w:r>
      <w:proofErr w:type="spellStart"/>
      <w:r w:rsidRPr="004501D6">
        <w:rPr>
          <w:sz w:val="30"/>
          <w:szCs w:val="30"/>
          <w:lang w:eastAsia="be-BY"/>
        </w:rPr>
        <w:t>рroduct</w:t>
      </w:r>
      <w:proofErr w:type="spellEnd"/>
      <w:r>
        <w:rPr>
          <w:sz w:val="30"/>
          <w:szCs w:val="30"/>
          <w:lang w:eastAsia="be-BY"/>
        </w:rPr>
        <w:t xml:space="preserve"> </w:t>
      </w:r>
      <w:proofErr w:type="spellStart"/>
      <w:r w:rsidRPr="004501D6">
        <w:rPr>
          <w:sz w:val="30"/>
          <w:szCs w:val="30"/>
          <w:lang w:eastAsia="be-BY"/>
        </w:rPr>
        <w:t>dat</w:t>
      </w:r>
      <w:proofErr w:type="spellEnd"/>
      <w:r>
        <w:rPr>
          <w:sz w:val="30"/>
          <w:szCs w:val="30"/>
          <w:lang w:val="en-US" w:eastAsia="be-BY"/>
        </w:rPr>
        <w:t>a</w:t>
      </w:r>
      <w:r w:rsidRPr="004501D6">
        <w:rPr>
          <w:sz w:val="30"/>
          <w:szCs w:val="30"/>
          <w:lang w:eastAsia="be-BY"/>
        </w:rPr>
        <w:t>) или русском языке для подтверждения технических и функциональных параметров всего комплекта оборудования;</w:t>
      </w:r>
    </w:p>
    <w:p w:rsidR="00275268" w:rsidRPr="004501D6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>5.1.</w:t>
      </w:r>
      <w:r w:rsidRPr="00F23BD4">
        <w:rPr>
          <w:sz w:val="30"/>
          <w:szCs w:val="30"/>
          <w:lang w:eastAsia="be-BY"/>
        </w:rPr>
        <w:t>2</w:t>
      </w:r>
      <w:r w:rsidRPr="004501D6">
        <w:rPr>
          <w:sz w:val="30"/>
          <w:szCs w:val="30"/>
          <w:lang w:eastAsia="be-BY"/>
        </w:rPr>
        <w:t>. письменное обязательство обеспечить при необходимости интеграцию результатов диагностических исследований и лечебных вмешательств в информационную систему медицинского учреждения;</w:t>
      </w:r>
    </w:p>
    <w:p w:rsidR="00275268" w:rsidRPr="004501D6" w:rsidRDefault="00275268" w:rsidP="0027526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  <w:r>
        <w:rPr>
          <w:sz w:val="30"/>
          <w:szCs w:val="30"/>
          <w:lang w:eastAsia="be-BY"/>
        </w:rPr>
        <w:t>5.1.</w:t>
      </w:r>
      <w:r w:rsidRPr="00F23BD4">
        <w:rPr>
          <w:sz w:val="30"/>
          <w:szCs w:val="30"/>
          <w:lang w:eastAsia="be-BY"/>
        </w:rPr>
        <w:t>3</w:t>
      </w:r>
      <w:r w:rsidRPr="004501D6">
        <w:rPr>
          <w:sz w:val="30"/>
          <w:szCs w:val="30"/>
          <w:lang w:eastAsia="be-BY"/>
        </w:rPr>
        <w:t xml:space="preserve"> письменное обязательство предоставить в случае присуждения контракта руководство пользователя и эксплуатационно-техническую документацию на русском языке.</w:t>
      </w:r>
    </w:p>
    <w:p w:rsidR="00C311EC" w:rsidRPr="001B30E4" w:rsidRDefault="00275268" w:rsidP="009951B6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4501D6">
        <w:rPr>
          <w:sz w:val="30"/>
          <w:szCs w:val="30"/>
          <w:lang w:eastAsia="be-BY"/>
        </w:rPr>
        <w:t>5.2. В стоимость предложения должны быть включены монтаж, наладка, обучение технического и медицинского персонала работе на оборудовании</w:t>
      </w:r>
      <w:r>
        <w:rPr>
          <w:sz w:val="30"/>
          <w:szCs w:val="30"/>
          <w:lang w:eastAsia="be-BY"/>
        </w:rPr>
        <w:t xml:space="preserve"> инженером-аппликатором</w:t>
      </w:r>
      <w:r w:rsidRPr="004501D6">
        <w:rPr>
          <w:sz w:val="30"/>
          <w:szCs w:val="30"/>
          <w:lang w:eastAsia="be-BY"/>
        </w:rPr>
        <w:t>.</w:t>
      </w:r>
    </w:p>
    <w:sectPr w:rsidR="00C311EC" w:rsidRPr="001B30E4" w:rsidSect="009951B6">
      <w:type w:val="continuous"/>
      <w:pgSz w:w="16840" w:h="11901" w:orient="landscape"/>
      <w:pgMar w:top="567" w:right="567" w:bottom="567" w:left="6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97" w:rsidRDefault="00673B97">
      <w:r>
        <w:separator/>
      </w:r>
    </w:p>
  </w:endnote>
  <w:endnote w:type="continuationSeparator" w:id="0">
    <w:p w:rsidR="00673B97" w:rsidRDefault="0067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97" w:rsidRDefault="00673B97">
      <w:r>
        <w:separator/>
      </w:r>
    </w:p>
  </w:footnote>
  <w:footnote w:type="continuationSeparator" w:id="0">
    <w:p w:rsidR="00673B97" w:rsidRDefault="0067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C0C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A5584"/>
    <w:multiLevelType w:val="hybridMultilevel"/>
    <w:tmpl w:val="D92C2284"/>
    <w:lvl w:ilvl="0" w:tplc="B7C44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4F8B"/>
    <w:multiLevelType w:val="hybridMultilevel"/>
    <w:tmpl w:val="0956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236D0"/>
    <w:multiLevelType w:val="multilevel"/>
    <w:tmpl w:val="4790B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83D4666"/>
    <w:multiLevelType w:val="hybridMultilevel"/>
    <w:tmpl w:val="38C66A4E"/>
    <w:lvl w:ilvl="0" w:tplc="B3043E7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884734"/>
    <w:multiLevelType w:val="hybridMultilevel"/>
    <w:tmpl w:val="31807218"/>
    <w:lvl w:ilvl="0" w:tplc="913AD5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0B1C5B79"/>
    <w:multiLevelType w:val="multilevel"/>
    <w:tmpl w:val="C32AAD5C"/>
    <w:lvl w:ilvl="0">
      <w:start w:val="3"/>
      <w:numFmt w:val="decimal"/>
      <w:lvlText w:val="%1."/>
      <w:lvlJc w:val="left"/>
      <w:pPr>
        <w:tabs>
          <w:tab w:val="num" w:pos="113"/>
        </w:tabs>
        <w:ind w:left="74" w:hanging="7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B2A0D92"/>
    <w:multiLevelType w:val="hybridMultilevel"/>
    <w:tmpl w:val="04C4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9496D"/>
    <w:multiLevelType w:val="hybridMultilevel"/>
    <w:tmpl w:val="5D120BF6"/>
    <w:lvl w:ilvl="0" w:tplc="6A2C84E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537974"/>
    <w:multiLevelType w:val="hybridMultilevel"/>
    <w:tmpl w:val="91F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34AD"/>
    <w:multiLevelType w:val="hybridMultilevel"/>
    <w:tmpl w:val="CB66B92A"/>
    <w:lvl w:ilvl="0" w:tplc="0420C37A">
      <w:start w:val="1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3" w15:restartNumberingAfterBreak="0">
    <w:nsid w:val="19771FF4"/>
    <w:multiLevelType w:val="hybridMultilevel"/>
    <w:tmpl w:val="D11A71A4"/>
    <w:lvl w:ilvl="0" w:tplc="5A3E5296">
      <w:start w:val="20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14" w15:restartNumberingAfterBreak="0">
    <w:nsid w:val="1F6E675C"/>
    <w:multiLevelType w:val="multilevel"/>
    <w:tmpl w:val="E4A407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 w15:restartNumberingAfterBreak="0">
    <w:nsid w:val="20464723"/>
    <w:multiLevelType w:val="multilevel"/>
    <w:tmpl w:val="B34C046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eastAsia="HiddenHorzOCR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HiddenHorzOCR"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HiddenHorzOCR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HiddenHorzOCR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HiddenHorzOCR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HiddenHorzOCR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HiddenHorzOC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HiddenHorzOCR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HiddenHorzOCR" w:cs="Times New Roman" w:hint="default"/>
      </w:rPr>
    </w:lvl>
  </w:abstractNum>
  <w:abstractNum w:abstractNumId="16" w15:restartNumberingAfterBreak="0">
    <w:nsid w:val="260A14EC"/>
    <w:multiLevelType w:val="hybridMultilevel"/>
    <w:tmpl w:val="E7A8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46849"/>
    <w:multiLevelType w:val="hybridMultilevel"/>
    <w:tmpl w:val="33968E3E"/>
    <w:lvl w:ilvl="0" w:tplc="AF166C7C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3D06B84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7A56"/>
    <w:multiLevelType w:val="hybridMultilevel"/>
    <w:tmpl w:val="2EAE38D4"/>
    <w:lvl w:ilvl="0" w:tplc="7DEE76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B6304E5"/>
    <w:multiLevelType w:val="hybridMultilevel"/>
    <w:tmpl w:val="9A78606E"/>
    <w:lvl w:ilvl="0" w:tplc="AEF2F8D4">
      <w:start w:val="6"/>
      <w:numFmt w:val="decimal"/>
      <w:lvlText w:val="%1"/>
      <w:lvlJc w:val="left"/>
      <w:pPr>
        <w:ind w:left="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  <w:rPr>
        <w:rFonts w:cs="Times New Roman"/>
      </w:rPr>
    </w:lvl>
  </w:abstractNum>
  <w:abstractNum w:abstractNumId="21" w15:restartNumberingAfterBreak="0">
    <w:nsid w:val="3DFA6873"/>
    <w:multiLevelType w:val="hybridMultilevel"/>
    <w:tmpl w:val="5C2A3E28"/>
    <w:lvl w:ilvl="0" w:tplc="57AA6CC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321DA6"/>
    <w:multiLevelType w:val="hybridMultilevel"/>
    <w:tmpl w:val="584A8D1A"/>
    <w:lvl w:ilvl="0" w:tplc="593A90C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28404EF"/>
    <w:multiLevelType w:val="hybridMultilevel"/>
    <w:tmpl w:val="ADC632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B0D3E"/>
    <w:multiLevelType w:val="multilevel"/>
    <w:tmpl w:val="54686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44A0D40"/>
    <w:multiLevelType w:val="hybridMultilevel"/>
    <w:tmpl w:val="1E7A9E34"/>
    <w:lvl w:ilvl="0" w:tplc="AF64247C">
      <w:start w:val="22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6" w15:restartNumberingAfterBreak="0">
    <w:nsid w:val="4BCF06EA"/>
    <w:multiLevelType w:val="hybridMultilevel"/>
    <w:tmpl w:val="C862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E3262"/>
    <w:multiLevelType w:val="hybridMultilevel"/>
    <w:tmpl w:val="7458E0A4"/>
    <w:lvl w:ilvl="0" w:tplc="9120E068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28" w15:restartNumberingAfterBreak="0">
    <w:nsid w:val="50EB13BB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29" w15:restartNumberingAfterBreak="0">
    <w:nsid w:val="51074755"/>
    <w:multiLevelType w:val="hybridMultilevel"/>
    <w:tmpl w:val="409CF99A"/>
    <w:lvl w:ilvl="0" w:tplc="E708B806">
      <w:start w:val="200"/>
      <w:numFmt w:val="decimal"/>
      <w:lvlText w:val="%1"/>
      <w:lvlJc w:val="left"/>
      <w:pPr>
        <w:ind w:left="3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30" w15:restartNumberingAfterBreak="0">
    <w:nsid w:val="51586756"/>
    <w:multiLevelType w:val="hybridMultilevel"/>
    <w:tmpl w:val="7C7E57C0"/>
    <w:lvl w:ilvl="0" w:tplc="AC525C40">
      <w:start w:val="6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 w15:restartNumberingAfterBreak="0">
    <w:nsid w:val="57E06B30"/>
    <w:multiLevelType w:val="hybridMultilevel"/>
    <w:tmpl w:val="CDD8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65781"/>
    <w:multiLevelType w:val="hybridMultilevel"/>
    <w:tmpl w:val="BE5090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D5E48"/>
    <w:multiLevelType w:val="multilevel"/>
    <w:tmpl w:val="9014E0A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F8D68DC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6" w15:restartNumberingAfterBreak="0">
    <w:nsid w:val="600975C5"/>
    <w:multiLevelType w:val="hybridMultilevel"/>
    <w:tmpl w:val="91502B04"/>
    <w:lvl w:ilvl="0" w:tplc="B7C8EFF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38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39" w15:restartNumberingAfterBreak="0">
    <w:nsid w:val="68815F17"/>
    <w:multiLevelType w:val="hybridMultilevel"/>
    <w:tmpl w:val="CD829D56"/>
    <w:lvl w:ilvl="0" w:tplc="6F50B47E">
      <w:start w:val="6"/>
      <w:numFmt w:val="decimal"/>
      <w:lvlText w:val="%1"/>
      <w:lvlJc w:val="left"/>
      <w:pPr>
        <w:ind w:left="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  <w:rPr>
        <w:rFonts w:cs="Times New Roman"/>
      </w:rPr>
    </w:lvl>
  </w:abstractNum>
  <w:abstractNum w:abstractNumId="40" w15:restartNumberingAfterBreak="0">
    <w:nsid w:val="6AD52DF5"/>
    <w:multiLevelType w:val="hybridMultilevel"/>
    <w:tmpl w:val="7DD0FACC"/>
    <w:lvl w:ilvl="0" w:tplc="4E626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2713D"/>
    <w:multiLevelType w:val="hybridMultilevel"/>
    <w:tmpl w:val="85C6887A"/>
    <w:lvl w:ilvl="0" w:tplc="E91C6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756C7"/>
    <w:multiLevelType w:val="hybridMultilevel"/>
    <w:tmpl w:val="B050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F0321"/>
    <w:multiLevelType w:val="multilevel"/>
    <w:tmpl w:val="D458D55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F497870"/>
    <w:multiLevelType w:val="multilevel"/>
    <w:tmpl w:val="C63201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7"/>
  </w:num>
  <w:num w:numId="5">
    <w:abstractNumId w:val="41"/>
  </w:num>
  <w:num w:numId="6">
    <w:abstractNumId w:val="13"/>
  </w:num>
  <w:num w:numId="7">
    <w:abstractNumId w:val="27"/>
  </w:num>
  <w:num w:numId="8">
    <w:abstractNumId w:val="12"/>
  </w:num>
  <w:num w:numId="9">
    <w:abstractNumId w:val="30"/>
  </w:num>
  <w:num w:numId="10">
    <w:abstractNumId w:val="39"/>
  </w:num>
  <w:num w:numId="11">
    <w:abstractNumId w:val="20"/>
  </w:num>
  <w:num w:numId="12">
    <w:abstractNumId w:val="21"/>
  </w:num>
  <w:num w:numId="13">
    <w:abstractNumId w:val="6"/>
  </w:num>
  <w:num w:numId="14">
    <w:abstractNumId w:val="25"/>
  </w:num>
  <w:num w:numId="15">
    <w:abstractNumId w:val="29"/>
  </w:num>
  <w:num w:numId="16">
    <w:abstractNumId w:val="8"/>
  </w:num>
  <w:num w:numId="17">
    <w:abstractNumId w:val="10"/>
  </w:num>
  <w:num w:numId="18">
    <w:abstractNumId w:val="22"/>
  </w:num>
  <w:num w:numId="19">
    <w:abstractNumId w:val="17"/>
  </w:num>
  <w:num w:numId="20">
    <w:abstractNumId w:val="0"/>
  </w:num>
  <w:num w:numId="21">
    <w:abstractNumId w:val="36"/>
  </w:num>
  <w:num w:numId="22">
    <w:abstractNumId w:val="38"/>
  </w:num>
  <w:num w:numId="23">
    <w:abstractNumId w:val="11"/>
  </w:num>
  <w:num w:numId="24">
    <w:abstractNumId w:val="23"/>
  </w:num>
  <w:num w:numId="25">
    <w:abstractNumId w:val="9"/>
  </w:num>
  <w:num w:numId="26">
    <w:abstractNumId w:val="4"/>
  </w:num>
  <w:num w:numId="27">
    <w:abstractNumId w:val="4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4"/>
  </w:num>
  <w:num w:numId="32">
    <w:abstractNumId w:val="7"/>
  </w:num>
  <w:num w:numId="33">
    <w:abstractNumId w:val="40"/>
  </w:num>
  <w:num w:numId="34">
    <w:abstractNumId w:val="5"/>
  </w:num>
  <w:num w:numId="35">
    <w:abstractNumId w:val="24"/>
  </w:num>
  <w:num w:numId="36">
    <w:abstractNumId w:val="34"/>
  </w:num>
  <w:num w:numId="37">
    <w:abstractNumId w:val="19"/>
  </w:num>
  <w:num w:numId="38">
    <w:abstractNumId w:val="16"/>
  </w:num>
  <w:num w:numId="39">
    <w:abstractNumId w:val="42"/>
  </w:num>
  <w:num w:numId="40">
    <w:abstractNumId w:val="18"/>
  </w:num>
  <w:num w:numId="41">
    <w:abstractNumId w:val="26"/>
  </w:num>
  <w:num w:numId="42">
    <w:abstractNumId w:val="32"/>
  </w:num>
  <w:num w:numId="43">
    <w:abstractNumId w:val="35"/>
  </w:num>
  <w:num w:numId="44">
    <w:abstractNumId w:val="28"/>
  </w:num>
  <w:num w:numId="45">
    <w:abstractNumId w:val="15"/>
  </w:num>
  <w:num w:numId="46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3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49"/>
    <w:rsid w:val="000007CB"/>
    <w:rsid w:val="00016747"/>
    <w:rsid w:val="000241CD"/>
    <w:rsid w:val="00025B06"/>
    <w:rsid w:val="00036623"/>
    <w:rsid w:val="00040388"/>
    <w:rsid w:val="00042CD3"/>
    <w:rsid w:val="000464C6"/>
    <w:rsid w:val="0005255E"/>
    <w:rsid w:val="00054726"/>
    <w:rsid w:val="000640C3"/>
    <w:rsid w:val="0007244D"/>
    <w:rsid w:val="00076101"/>
    <w:rsid w:val="0007619F"/>
    <w:rsid w:val="000762A1"/>
    <w:rsid w:val="00077365"/>
    <w:rsid w:val="00082943"/>
    <w:rsid w:val="000951B2"/>
    <w:rsid w:val="00095659"/>
    <w:rsid w:val="00096D01"/>
    <w:rsid w:val="000B0DF6"/>
    <w:rsid w:val="000B270C"/>
    <w:rsid w:val="000B7131"/>
    <w:rsid w:val="000C0502"/>
    <w:rsid w:val="000C233A"/>
    <w:rsid w:val="000C489E"/>
    <w:rsid w:val="000C48FE"/>
    <w:rsid w:val="000C5B3C"/>
    <w:rsid w:val="000C5D3E"/>
    <w:rsid w:val="000E020E"/>
    <w:rsid w:val="000E5636"/>
    <w:rsid w:val="000E7764"/>
    <w:rsid w:val="000F0A6B"/>
    <w:rsid w:val="000F3391"/>
    <w:rsid w:val="000F512D"/>
    <w:rsid w:val="000F6DF6"/>
    <w:rsid w:val="000F79BE"/>
    <w:rsid w:val="001019B4"/>
    <w:rsid w:val="00103D69"/>
    <w:rsid w:val="00114C52"/>
    <w:rsid w:val="0011663E"/>
    <w:rsid w:val="0012214C"/>
    <w:rsid w:val="001222BB"/>
    <w:rsid w:val="0012499B"/>
    <w:rsid w:val="001333F9"/>
    <w:rsid w:val="00134685"/>
    <w:rsid w:val="00140E0B"/>
    <w:rsid w:val="00144056"/>
    <w:rsid w:val="00152B6C"/>
    <w:rsid w:val="00153E01"/>
    <w:rsid w:val="00156CCB"/>
    <w:rsid w:val="0016152F"/>
    <w:rsid w:val="00162566"/>
    <w:rsid w:val="00163DB3"/>
    <w:rsid w:val="00172A14"/>
    <w:rsid w:val="00172C1F"/>
    <w:rsid w:val="00172D06"/>
    <w:rsid w:val="00173C8C"/>
    <w:rsid w:val="00176613"/>
    <w:rsid w:val="00193E8C"/>
    <w:rsid w:val="00194C5C"/>
    <w:rsid w:val="00194C80"/>
    <w:rsid w:val="00197A4F"/>
    <w:rsid w:val="001A060A"/>
    <w:rsid w:val="001B30E4"/>
    <w:rsid w:val="001B3FE6"/>
    <w:rsid w:val="001B7732"/>
    <w:rsid w:val="001C415F"/>
    <w:rsid w:val="001D582A"/>
    <w:rsid w:val="001D5B41"/>
    <w:rsid w:val="001D72A1"/>
    <w:rsid w:val="001E0369"/>
    <w:rsid w:val="001E2F65"/>
    <w:rsid w:val="001E78BD"/>
    <w:rsid w:val="001F24DC"/>
    <w:rsid w:val="001F59F8"/>
    <w:rsid w:val="001F5ADC"/>
    <w:rsid w:val="001F69DC"/>
    <w:rsid w:val="002041EB"/>
    <w:rsid w:val="00215545"/>
    <w:rsid w:val="00220B07"/>
    <w:rsid w:val="002211F4"/>
    <w:rsid w:val="002300A2"/>
    <w:rsid w:val="00234552"/>
    <w:rsid w:val="002414DE"/>
    <w:rsid w:val="0025236C"/>
    <w:rsid w:val="0025631C"/>
    <w:rsid w:val="00261D6E"/>
    <w:rsid w:val="002707A1"/>
    <w:rsid w:val="0027236F"/>
    <w:rsid w:val="0027464E"/>
    <w:rsid w:val="00275268"/>
    <w:rsid w:val="00280977"/>
    <w:rsid w:val="00281EBF"/>
    <w:rsid w:val="00290DDE"/>
    <w:rsid w:val="0029152C"/>
    <w:rsid w:val="00291A2C"/>
    <w:rsid w:val="00294A5F"/>
    <w:rsid w:val="002974E0"/>
    <w:rsid w:val="002A7350"/>
    <w:rsid w:val="002B5579"/>
    <w:rsid w:val="002B7E35"/>
    <w:rsid w:val="002C048C"/>
    <w:rsid w:val="002C1245"/>
    <w:rsid w:val="002D09C3"/>
    <w:rsid w:val="002D6F55"/>
    <w:rsid w:val="002E3077"/>
    <w:rsid w:val="002E4DEB"/>
    <w:rsid w:val="002E5214"/>
    <w:rsid w:val="002F2ED3"/>
    <w:rsid w:val="002F5150"/>
    <w:rsid w:val="0031081B"/>
    <w:rsid w:val="00322679"/>
    <w:rsid w:val="00325C2A"/>
    <w:rsid w:val="0032704D"/>
    <w:rsid w:val="00334ABF"/>
    <w:rsid w:val="0034161D"/>
    <w:rsid w:val="00345927"/>
    <w:rsid w:val="00352459"/>
    <w:rsid w:val="0035317E"/>
    <w:rsid w:val="00355072"/>
    <w:rsid w:val="00365D03"/>
    <w:rsid w:val="00366091"/>
    <w:rsid w:val="00366E31"/>
    <w:rsid w:val="00372DC1"/>
    <w:rsid w:val="00374BD3"/>
    <w:rsid w:val="00382FEE"/>
    <w:rsid w:val="0038385A"/>
    <w:rsid w:val="003A543A"/>
    <w:rsid w:val="003A597F"/>
    <w:rsid w:val="003A59FF"/>
    <w:rsid w:val="003B2265"/>
    <w:rsid w:val="003C102A"/>
    <w:rsid w:val="003C19FB"/>
    <w:rsid w:val="003C4269"/>
    <w:rsid w:val="003D2348"/>
    <w:rsid w:val="003E27AC"/>
    <w:rsid w:val="003E75D1"/>
    <w:rsid w:val="003F1191"/>
    <w:rsid w:val="003F17BC"/>
    <w:rsid w:val="003F3CB6"/>
    <w:rsid w:val="00401238"/>
    <w:rsid w:val="004345CF"/>
    <w:rsid w:val="00435668"/>
    <w:rsid w:val="00436F42"/>
    <w:rsid w:val="00441306"/>
    <w:rsid w:val="004427A1"/>
    <w:rsid w:val="00447FF9"/>
    <w:rsid w:val="004536B1"/>
    <w:rsid w:val="004563A6"/>
    <w:rsid w:val="004766AB"/>
    <w:rsid w:val="00486822"/>
    <w:rsid w:val="004A08D5"/>
    <w:rsid w:val="004A2963"/>
    <w:rsid w:val="004B0493"/>
    <w:rsid w:val="004B45DE"/>
    <w:rsid w:val="004B485A"/>
    <w:rsid w:val="004C1DC3"/>
    <w:rsid w:val="004C7C41"/>
    <w:rsid w:val="004D3274"/>
    <w:rsid w:val="004D3C09"/>
    <w:rsid w:val="004E1C7A"/>
    <w:rsid w:val="004E1E9D"/>
    <w:rsid w:val="004E4986"/>
    <w:rsid w:val="004F285E"/>
    <w:rsid w:val="004F368D"/>
    <w:rsid w:val="00507792"/>
    <w:rsid w:val="0053059D"/>
    <w:rsid w:val="00531BA2"/>
    <w:rsid w:val="005455B0"/>
    <w:rsid w:val="00563B66"/>
    <w:rsid w:val="005652B6"/>
    <w:rsid w:val="00576EF3"/>
    <w:rsid w:val="00596F49"/>
    <w:rsid w:val="005A3535"/>
    <w:rsid w:val="005B19CD"/>
    <w:rsid w:val="005B6E4D"/>
    <w:rsid w:val="005C2670"/>
    <w:rsid w:val="005C40A0"/>
    <w:rsid w:val="005C514E"/>
    <w:rsid w:val="005D00DE"/>
    <w:rsid w:val="005E1B0C"/>
    <w:rsid w:val="005E4F1C"/>
    <w:rsid w:val="005F0BD6"/>
    <w:rsid w:val="005F2CC4"/>
    <w:rsid w:val="00600F23"/>
    <w:rsid w:val="00603972"/>
    <w:rsid w:val="006043C1"/>
    <w:rsid w:val="0061500E"/>
    <w:rsid w:val="00615F54"/>
    <w:rsid w:val="00623737"/>
    <w:rsid w:val="00623B89"/>
    <w:rsid w:val="00624539"/>
    <w:rsid w:val="0063294F"/>
    <w:rsid w:val="0063495B"/>
    <w:rsid w:val="00640A4C"/>
    <w:rsid w:val="00641199"/>
    <w:rsid w:val="006424FE"/>
    <w:rsid w:val="00647CCC"/>
    <w:rsid w:val="00650E15"/>
    <w:rsid w:val="006548A1"/>
    <w:rsid w:val="00661A1F"/>
    <w:rsid w:val="00673B97"/>
    <w:rsid w:val="00674983"/>
    <w:rsid w:val="00680EA1"/>
    <w:rsid w:val="0069473F"/>
    <w:rsid w:val="006A6BE6"/>
    <w:rsid w:val="006B2CDC"/>
    <w:rsid w:val="006C45FA"/>
    <w:rsid w:val="006C478B"/>
    <w:rsid w:val="006D4876"/>
    <w:rsid w:val="006E3A60"/>
    <w:rsid w:val="006E5134"/>
    <w:rsid w:val="006E58D5"/>
    <w:rsid w:val="006F0DD2"/>
    <w:rsid w:val="006F27CC"/>
    <w:rsid w:val="006F7BEA"/>
    <w:rsid w:val="00702A38"/>
    <w:rsid w:val="00705BEA"/>
    <w:rsid w:val="00710768"/>
    <w:rsid w:val="007150D5"/>
    <w:rsid w:val="00721595"/>
    <w:rsid w:val="007242BD"/>
    <w:rsid w:val="00727D31"/>
    <w:rsid w:val="0073304F"/>
    <w:rsid w:val="00756040"/>
    <w:rsid w:val="00762CAA"/>
    <w:rsid w:val="0076399F"/>
    <w:rsid w:val="00764935"/>
    <w:rsid w:val="00775141"/>
    <w:rsid w:val="0078042A"/>
    <w:rsid w:val="00786FEC"/>
    <w:rsid w:val="00796DA3"/>
    <w:rsid w:val="007A0946"/>
    <w:rsid w:val="007A5E1A"/>
    <w:rsid w:val="007A7163"/>
    <w:rsid w:val="007A7349"/>
    <w:rsid w:val="007B602A"/>
    <w:rsid w:val="007B68EE"/>
    <w:rsid w:val="007C1CB5"/>
    <w:rsid w:val="007C7434"/>
    <w:rsid w:val="007D5D72"/>
    <w:rsid w:val="007E40B9"/>
    <w:rsid w:val="007F2AB3"/>
    <w:rsid w:val="007F7B30"/>
    <w:rsid w:val="008049FD"/>
    <w:rsid w:val="0081452E"/>
    <w:rsid w:val="00827498"/>
    <w:rsid w:val="00832052"/>
    <w:rsid w:val="00833B75"/>
    <w:rsid w:val="00835020"/>
    <w:rsid w:val="0084392C"/>
    <w:rsid w:val="00843F6B"/>
    <w:rsid w:val="00845A39"/>
    <w:rsid w:val="0084712F"/>
    <w:rsid w:val="00851E13"/>
    <w:rsid w:val="00852A74"/>
    <w:rsid w:val="00862759"/>
    <w:rsid w:val="00863152"/>
    <w:rsid w:val="00863537"/>
    <w:rsid w:val="00866197"/>
    <w:rsid w:val="008711EA"/>
    <w:rsid w:val="00876215"/>
    <w:rsid w:val="00877EFA"/>
    <w:rsid w:val="00880591"/>
    <w:rsid w:val="00881940"/>
    <w:rsid w:val="00885EF5"/>
    <w:rsid w:val="0088695B"/>
    <w:rsid w:val="00893FA0"/>
    <w:rsid w:val="008A6BF1"/>
    <w:rsid w:val="008B608E"/>
    <w:rsid w:val="008B6447"/>
    <w:rsid w:val="008C45EC"/>
    <w:rsid w:val="008C5BDA"/>
    <w:rsid w:val="008D1436"/>
    <w:rsid w:val="008D335F"/>
    <w:rsid w:val="008E1E74"/>
    <w:rsid w:val="008E340E"/>
    <w:rsid w:val="008F19A7"/>
    <w:rsid w:val="008F2BEB"/>
    <w:rsid w:val="008F2FB4"/>
    <w:rsid w:val="008F3344"/>
    <w:rsid w:val="008F3461"/>
    <w:rsid w:val="008F7476"/>
    <w:rsid w:val="00901FB0"/>
    <w:rsid w:val="0091262E"/>
    <w:rsid w:val="00914866"/>
    <w:rsid w:val="00924575"/>
    <w:rsid w:val="009267B8"/>
    <w:rsid w:val="00927862"/>
    <w:rsid w:val="00930066"/>
    <w:rsid w:val="00931205"/>
    <w:rsid w:val="0093169D"/>
    <w:rsid w:val="00936CD4"/>
    <w:rsid w:val="00941026"/>
    <w:rsid w:val="00943F9F"/>
    <w:rsid w:val="009459D5"/>
    <w:rsid w:val="00947421"/>
    <w:rsid w:val="009516EA"/>
    <w:rsid w:val="00954CE3"/>
    <w:rsid w:val="00960FDB"/>
    <w:rsid w:val="00970C11"/>
    <w:rsid w:val="00973A2F"/>
    <w:rsid w:val="0097552D"/>
    <w:rsid w:val="00982EAE"/>
    <w:rsid w:val="00984376"/>
    <w:rsid w:val="00984ABE"/>
    <w:rsid w:val="009951B6"/>
    <w:rsid w:val="0099545A"/>
    <w:rsid w:val="009956C5"/>
    <w:rsid w:val="009963CC"/>
    <w:rsid w:val="009A46F2"/>
    <w:rsid w:val="009A5223"/>
    <w:rsid w:val="009B28BF"/>
    <w:rsid w:val="009B33F9"/>
    <w:rsid w:val="009B60C2"/>
    <w:rsid w:val="009B67A3"/>
    <w:rsid w:val="009C20FC"/>
    <w:rsid w:val="009E2060"/>
    <w:rsid w:val="009E2ECE"/>
    <w:rsid w:val="009E6988"/>
    <w:rsid w:val="009F50A6"/>
    <w:rsid w:val="009F6662"/>
    <w:rsid w:val="00A025D3"/>
    <w:rsid w:val="00A0451E"/>
    <w:rsid w:val="00A10C3C"/>
    <w:rsid w:val="00A11446"/>
    <w:rsid w:val="00A14739"/>
    <w:rsid w:val="00A200DB"/>
    <w:rsid w:val="00A30085"/>
    <w:rsid w:val="00A430AA"/>
    <w:rsid w:val="00A44D33"/>
    <w:rsid w:val="00A457D6"/>
    <w:rsid w:val="00A46D33"/>
    <w:rsid w:val="00A534AA"/>
    <w:rsid w:val="00A622FC"/>
    <w:rsid w:val="00A70C7C"/>
    <w:rsid w:val="00A72024"/>
    <w:rsid w:val="00A72199"/>
    <w:rsid w:val="00A74550"/>
    <w:rsid w:val="00A85680"/>
    <w:rsid w:val="00A87A84"/>
    <w:rsid w:val="00A92701"/>
    <w:rsid w:val="00A928B4"/>
    <w:rsid w:val="00A9342A"/>
    <w:rsid w:val="00A96A68"/>
    <w:rsid w:val="00AA2711"/>
    <w:rsid w:val="00AA677E"/>
    <w:rsid w:val="00AA70A7"/>
    <w:rsid w:val="00AD2C20"/>
    <w:rsid w:val="00AD5916"/>
    <w:rsid w:val="00AD7A2C"/>
    <w:rsid w:val="00AE165B"/>
    <w:rsid w:val="00AE4305"/>
    <w:rsid w:val="00AE7186"/>
    <w:rsid w:val="00AF4582"/>
    <w:rsid w:val="00AF5D2D"/>
    <w:rsid w:val="00B02756"/>
    <w:rsid w:val="00B02A63"/>
    <w:rsid w:val="00B078E0"/>
    <w:rsid w:val="00B14BB3"/>
    <w:rsid w:val="00B15502"/>
    <w:rsid w:val="00B22986"/>
    <w:rsid w:val="00B40105"/>
    <w:rsid w:val="00B4287D"/>
    <w:rsid w:val="00B42E56"/>
    <w:rsid w:val="00B570CF"/>
    <w:rsid w:val="00B61166"/>
    <w:rsid w:val="00B613B7"/>
    <w:rsid w:val="00B61AF2"/>
    <w:rsid w:val="00B75F35"/>
    <w:rsid w:val="00B86A58"/>
    <w:rsid w:val="00B9033A"/>
    <w:rsid w:val="00B931AB"/>
    <w:rsid w:val="00B95E03"/>
    <w:rsid w:val="00B96076"/>
    <w:rsid w:val="00B97235"/>
    <w:rsid w:val="00BA157C"/>
    <w:rsid w:val="00BA552D"/>
    <w:rsid w:val="00BA6323"/>
    <w:rsid w:val="00BB3B8D"/>
    <w:rsid w:val="00BB53E6"/>
    <w:rsid w:val="00BC79F2"/>
    <w:rsid w:val="00BD01A3"/>
    <w:rsid w:val="00BD7ADC"/>
    <w:rsid w:val="00BE21D3"/>
    <w:rsid w:val="00BF47C9"/>
    <w:rsid w:val="00C05EEF"/>
    <w:rsid w:val="00C1750B"/>
    <w:rsid w:val="00C2153E"/>
    <w:rsid w:val="00C238BA"/>
    <w:rsid w:val="00C23E3C"/>
    <w:rsid w:val="00C274A3"/>
    <w:rsid w:val="00C311EC"/>
    <w:rsid w:val="00C32749"/>
    <w:rsid w:val="00C350F6"/>
    <w:rsid w:val="00C3567E"/>
    <w:rsid w:val="00C368DC"/>
    <w:rsid w:val="00C403F3"/>
    <w:rsid w:val="00C529E0"/>
    <w:rsid w:val="00C54314"/>
    <w:rsid w:val="00C5471E"/>
    <w:rsid w:val="00C54B97"/>
    <w:rsid w:val="00C576E7"/>
    <w:rsid w:val="00C67D2D"/>
    <w:rsid w:val="00C70FDE"/>
    <w:rsid w:val="00C83ECC"/>
    <w:rsid w:val="00C93756"/>
    <w:rsid w:val="00C96FC1"/>
    <w:rsid w:val="00CA04B3"/>
    <w:rsid w:val="00CA2589"/>
    <w:rsid w:val="00CA2E83"/>
    <w:rsid w:val="00CA4F90"/>
    <w:rsid w:val="00CA5410"/>
    <w:rsid w:val="00CB086D"/>
    <w:rsid w:val="00CB105B"/>
    <w:rsid w:val="00CB5B74"/>
    <w:rsid w:val="00CC0A07"/>
    <w:rsid w:val="00CD00ED"/>
    <w:rsid w:val="00CD32EA"/>
    <w:rsid w:val="00CD54B0"/>
    <w:rsid w:val="00CE30E7"/>
    <w:rsid w:val="00CE31FE"/>
    <w:rsid w:val="00CE56B6"/>
    <w:rsid w:val="00CF2555"/>
    <w:rsid w:val="00CF47A2"/>
    <w:rsid w:val="00CF7518"/>
    <w:rsid w:val="00D008B1"/>
    <w:rsid w:val="00D03503"/>
    <w:rsid w:val="00D11391"/>
    <w:rsid w:val="00D142B3"/>
    <w:rsid w:val="00D145AC"/>
    <w:rsid w:val="00D16345"/>
    <w:rsid w:val="00D16F44"/>
    <w:rsid w:val="00D2131F"/>
    <w:rsid w:val="00D26989"/>
    <w:rsid w:val="00D34201"/>
    <w:rsid w:val="00D37DD1"/>
    <w:rsid w:val="00D41B27"/>
    <w:rsid w:val="00D4370A"/>
    <w:rsid w:val="00D439C3"/>
    <w:rsid w:val="00D5578E"/>
    <w:rsid w:val="00D55A41"/>
    <w:rsid w:val="00D801D1"/>
    <w:rsid w:val="00D84552"/>
    <w:rsid w:val="00D974E3"/>
    <w:rsid w:val="00DA5FC2"/>
    <w:rsid w:val="00DB2B95"/>
    <w:rsid w:val="00DC2018"/>
    <w:rsid w:val="00DC53ED"/>
    <w:rsid w:val="00DE16E8"/>
    <w:rsid w:val="00DF1110"/>
    <w:rsid w:val="00DF161F"/>
    <w:rsid w:val="00DF4956"/>
    <w:rsid w:val="00E00AF4"/>
    <w:rsid w:val="00E0394D"/>
    <w:rsid w:val="00E07404"/>
    <w:rsid w:val="00E3358F"/>
    <w:rsid w:val="00E414AE"/>
    <w:rsid w:val="00E432C8"/>
    <w:rsid w:val="00E43F5D"/>
    <w:rsid w:val="00E44204"/>
    <w:rsid w:val="00E44515"/>
    <w:rsid w:val="00E50DD2"/>
    <w:rsid w:val="00E5169F"/>
    <w:rsid w:val="00E52FC2"/>
    <w:rsid w:val="00E55591"/>
    <w:rsid w:val="00E60C14"/>
    <w:rsid w:val="00E614D6"/>
    <w:rsid w:val="00E619E0"/>
    <w:rsid w:val="00E654CE"/>
    <w:rsid w:val="00E7472E"/>
    <w:rsid w:val="00E774EB"/>
    <w:rsid w:val="00E80EDA"/>
    <w:rsid w:val="00E85049"/>
    <w:rsid w:val="00E86B4F"/>
    <w:rsid w:val="00E86E9C"/>
    <w:rsid w:val="00E94970"/>
    <w:rsid w:val="00EA0087"/>
    <w:rsid w:val="00EA0C31"/>
    <w:rsid w:val="00EA2C01"/>
    <w:rsid w:val="00EA421C"/>
    <w:rsid w:val="00EB4710"/>
    <w:rsid w:val="00EC0CE3"/>
    <w:rsid w:val="00EE37C8"/>
    <w:rsid w:val="00EE3860"/>
    <w:rsid w:val="00EF544B"/>
    <w:rsid w:val="00F06DCD"/>
    <w:rsid w:val="00F06E78"/>
    <w:rsid w:val="00F145AB"/>
    <w:rsid w:val="00F16F19"/>
    <w:rsid w:val="00F20A62"/>
    <w:rsid w:val="00F23BD4"/>
    <w:rsid w:val="00F27612"/>
    <w:rsid w:val="00F309BA"/>
    <w:rsid w:val="00F344BF"/>
    <w:rsid w:val="00F45B4E"/>
    <w:rsid w:val="00F46D21"/>
    <w:rsid w:val="00F567B2"/>
    <w:rsid w:val="00F734E0"/>
    <w:rsid w:val="00F80946"/>
    <w:rsid w:val="00F835AC"/>
    <w:rsid w:val="00F91B0F"/>
    <w:rsid w:val="00FA19B9"/>
    <w:rsid w:val="00FA26B7"/>
    <w:rsid w:val="00FB3A32"/>
    <w:rsid w:val="00FC0F02"/>
    <w:rsid w:val="00FD385B"/>
    <w:rsid w:val="00FD5405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0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C19FB"/>
    <w:pPr>
      <w:widowControl w:val="0"/>
    </w:pPr>
  </w:style>
  <w:style w:type="paragraph" w:styleId="1">
    <w:name w:val="heading 1"/>
    <w:basedOn w:val="a0"/>
    <w:next w:val="a0"/>
    <w:qFormat/>
    <w:rsid w:val="007A7349"/>
    <w:pPr>
      <w:keepNext/>
      <w:widowControl/>
      <w:numPr>
        <w:numId w:val="3"/>
      </w:numPr>
      <w:jc w:val="center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7A7349"/>
    <w:pPr>
      <w:keepNext/>
      <w:widowControl/>
      <w:numPr>
        <w:ilvl w:val="1"/>
        <w:numId w:val="3"/>
      </w:numPr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7A7349"/>
    <w:pPr>
      <w:keepNext/>
      <w:widowControl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7A7349"/>
    <w:pPr>
      <w:keepNext/>
      <w:widowControl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7A7349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7A7349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A7349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7A7349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7A7349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A7349"/>
    <w:pPr>
      <w:widowControl/>
      <w:ind w:firstLine="720"/>
      <w:jc w:val="both"/>
    </w:pPr>
    <w:rPr>
      <w:sz w:val="24"/>
    </w:rPr>
  </w:style>
  <w:style w:type="paragraph" w:styleId="21">
    <w:name w:val="Body Text Indent 2"/>
    <w:basedOn w:val="a0"/>
    <w:rsid w:val="007A7349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0"/>
    <w:rsid w:val="007A7349"/>
    <w:pPr>
      <w:widowControl/>
      <w:ind w:left="11" w:firstLine="709"/>
      <w:jc w:val="both"/>
    </w:pPr>
    <w:rPr>
      <w:sz w:val="24"/>
    </w:rPr>
  </w:style>
  <w:style w:type="paragraph" w:styleId="a5">
    <w:name w:val="Block Text"/>
    <w:basedOn w:val="a0"/>
    <w:rsid w:val="007A7349"/>
    <w:pPr>
      <w:widowControl/>
      <w:tabs>
        <w:tab w:val="left" w:pos="9072"/>
      </w:tabs>
      <w:ind w:left="567" w:right="-241"/>
      <w:jc w:val="both"/>
    </w:pPr>
    <w:rPr>
      <w:sz w:val="24"/>
    </w:rPr>
  </w:style>
  <w:style w:type="paragraph" w:styleId="2">
    <w:name w:val="List Bullet 2"/>
    <w:basedOn w:val="a0"/>
    <w:next w:val="a"/>
    <w:autoRedefine/>
    <w:rsid w:val="007A7349"/>
    <w:pPr>
      <w:widowControl/>
      <w:numPr>
        <w:numId w:val="1"/>
      </w:numPr>
      <w:tabs>
        <w:tab w:val="clear" w:pos="643"/>
      </w:tabs>
      <w:ind w:left="10" w:firstLine="0"/>
    </w:pPr>
    <w:rPr>
      <w:sz w:val="24"/>
      <w:szCs w:val="24"/>
      <w:lang w:val="en-US"/>
    </w:rPr>
  </w:style>
  <w:style w:type="paragraph" w:styleId="a">
    <w:name w:val="List Bullet"/>
    <w:basedOn w:val="a0"/>
    <w:autoRedefine/>
    <w:rsid w:val="007A7349"/>
    <w:pPr>
      <w:numPr>
        <w:numId w:val="2"/>
      </w:numPr>
      <w:tabs>
        <w:tab w:val="clear" w:pos="360"/>
        <w:tab w:val="num" w:pos="370"/>
      </w:tabs>
      <w:ind w:left="370"/>
    </w:pPr>
  </w:style>
  <w:style w:type="paragraph" w:customStyle="1" w:styleId="CBABullets">
    <w:name w:val="CBA Bullets"/>
    <w:basedOn w:val="a0"/>
    <w:rsid w:val="007A7349"/>
    <w:pPr>
      <w:widowControl/>
      <w:numPr>
        <w:numId w:val="4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lang w:val="en-US" w:eastAsia="en-US"/>
    </w:rPr>
  </w:style>
  <w:style w:type="paragraph" w:styleId="a6">
    <w:name w:val="header"/>
    <w:basedOn w:val="a0"/>
    <w:rsid w:val="007A7349"/>
    <w:pPr>
      <w:tabs>
        <w:tab w:val="center" w:pos="4677"/>
        <w:tab w:val="right" w:pos="9355"/>
      </w:tabs>
    </w:pPr>
  </w:style>
  <w:style w:type="character" w:styleId="a7">
    <w:name w:val="page number"/>
    <w:rsid w:val="007A7349"/>
    <w:rPr>
      <w:rFonts w:cs="Times New Roman"/>
    </w:rPr>
  </w:style>
  <w:style w:type="paragraph" w:styleId="a8">
    <w:name w:val="footer"/>
    <w:basedOn w:val="a0"/>
    <w:rsid w:val="007A7349"/>
    <w:pPr>
      <w:widowControl/>
      <w:tabs>
        <w:tab w:val="center" w:pos="4677"/>
        <w:tab w:val="right" w:pos="9355"/>
      </w:tabs>
    </w:pPr>
    <w:rPr>
      <w:sz w:val="24"/>
    </w:rPr>
  </w:style>
  <w:style w:type="paragraph" w:styleId="a9">
    <w:name w:val="Body Text"/>
    <w:basedOn w:val="a0"/>
    <w:rsid w:val="007A7349"/>
    <w:pPr>
      <w:widowControl/>
      <w:spacing w:after="120"/>
    </w:pPr>
    <w:rPr>
      <w:sz w:val="24"/>
    </w:rPr>
  </w:style>
  <w:style w:type="paragraph" w:styleId="31">
    <w:name w:val="Body Text 3"/>
    <w:basedOn w:val="a0"/>
    <w:rsid w:val="007A7349"/>
    <w:pPr>
      <w:widowControl/>
      <w:spacing w:after="120"/>
    </w:pPr>
    <w:rPr>
      <w:sz w:val="16"/>
      <w:szCs w:val="16"/>
      <w:lang w:val="en-GB"/>
    </w:rPr>
  </w:style>
  <w:style w:type="paragraph" w:customStyle="1" w:styleId="Style8">
    <w:name w:val="Style8"/>
    <w:basedOn w:val="a0"/>
    <w:rsid w:val="007A73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0"/>
    <w:rsid w:val="007A7349"/>
    <w:pPr>
      <w:ind w:left="720"/>
      <w:contextualSpacing/>
    </w:pPr>
  </w:style>
  <w:style w:type="character" w:styleId="aa">
    <w:name w:val="Hyperlink"/>
    <w:rsid w:val="00EF544B"/>
    <w:rPr>
      <w:color w:val="0563C1"/>
      <w:u w:val="single"/>
    </w:rPr>
  </w:style>
  <w:style w:type="paragraph" w:customStyle="1" w:styleId="22">
    <w:name w:val="Абзац списка2"/>
    <w:basedOn w:val="a0"/>
    <w:rsid w:val="00D84552"/>
    <w:pPr>
      <w:ind w:left="720"/>
      <w:contextualSpacing/>
    </w:pPr>
  </w:style>
  <w:style w:type="paragraph" w:styleId="ab">
    <w:name w:val="List Paragraph"/>
    <w:basedOn w:val="a0"/>
    <w:uiPriority w:val="34"/>
    <w:qFormat/>
    <w:rsid w:val="00AE4305"/>
    <w:pPr>
      <w:ind w:left="720"/>
      <w:contextualSpacing/>
    </w:pPr>
  </w:style>
  <w:style w:type="paragraph" w:styleId="ac">
    <w:name w:val="Balloon Text"/>
    <w:basedOn w:val="a0"/>
    <w:link w:val="ad"/>
    <w:rsid w:val="00AE16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AE165B"/>
    <w:rPr>
      <w:rFonts w:ascii="Tahoma" w:hAnsi="Tahoma" w:cs="Tahoma"/>
      <w:sz w:val="16"/>
      <w:szCs w:val="16"/>
    </w:rPr>
  </w:style>
  <w:style w:type="paragraph" w:customStyle="1" w:styleId="32">
    <w:name w:val="Абзац списка3"/>
    <w:basedOn w:val="a0"/>
    <w:rsid w:val="003C19FB"/>
    <w:pPr>
      <w:ind w:left="720"/>
      <w:contextualSpacing/>
    </w:pPr>
  </w:style>
  <w:style w:type="paragraph" w:customStyle="1" w:styleId="ListParagraph1">
    <w:name w:val="List Paragraph1"/>
    <w:basedOn w:val="a0"/>
    <w:rsid w:val="009C20FC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Style10pt">
    <w:name w:val="Style 10 pt"/>
    <w:rsid w:val="009C20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17EF-4F06-4188-B8E0-BB41D4D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17683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2024-03-12T13:03:00Z</dcterms:created>
  <dcterms:modified xsi:type="dcterms:W3CDTF">2024-03-12T13:41:00Z</dcterms:modified>
</cp:coreProperties>
</file>