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1C577D" w:rsidRDefault="001C577D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1C577D">
        <w:rPr>
          <w:rFonts w:ascii="Times New Roman" w:hAnsi="Times New Roman" w:cs="Times New Roman"/>
          <w:b/>
          <w:sz w:val="96"/>
          <w:szCs w:val="96"/>
        </w:rPr>
        <w:t>№504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8C7B06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8C7B06">
        <w:rPr>
          <w:rFonts w:ascii="Times New Roman" w:hAnsi="Times New Roman" w:cs="Times New Roman"/>
          <w:b/>
          <w:sz w:val="44"/>
          <w:szCs w:val="44"/>
        </w:rPr>
        <w:t>ПУЛЬМОНОЛОГИЯ</w:t>
      </w:r>
      <w:r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1C577D" w:rsidRDefault="001C577D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8C7B06">
        <w:rPr>
          <w:rFonts w:ascii="Times New Roman" w:hAnsi="Times New Roman" w:cs="Times New Roman"/>
          <w:b/>
          <w:sz w:val="30"/>
          <w:szCs w:val="30"/>
        </w:rPr>
        <w:t>ПУЛЬМОНОЛОГИЯ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A07D34"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="00A07D34" w:rsidRPr="00F91581">
        <w:rPr>
          <w:rFonts w:ascii="Times New Roman" w:eastAsia="Times New Roman" w:hAnsi="Times New Roman" w:cs="Times New Roman"/>
          <w:sz w:val="30"/>
          <w:szCs w:val="30"/>
          <w:lang w:eastAsia="ru-RU"/>
        </w:rPr>
        <w:t>ереносная система для торакальной аспирации</w:t>
      </w:r>
    </w:p>
    <w:p w:rsidR="008C7B06" w:rsidRDefault="008C7B06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A07D34" w:rsidRPr="0074746B" w:rsidRDefault="00A07D34" w:rsidP="00A0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74746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lastRenderedPageBreak/>
        <w:t>ТЕХНИЧЕСКАЯ СПЕЦИФИКАЦИЯ</w:t>
      </w:r>
    </w:p>
    <w:p w:rsidR="00A07D34" w:rsidRPr="0074746B" w:rsidRDefault="00A07D34" w:rsidP="00A0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74746B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Переносная система для торакальной аспирации</w:t>
      </w:r>
    </w:p>
    <w:p w:rsidR="00A07D34" w:rsidRPr="0074746B" w:rsidRDefault="00A07D34" w:rsidP="00A07D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tbl>
      <w:tblPr>
        <w:tblW w:w="975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5837"/>
        <w:gridCol w:w="2806"/>
      </w:tblGrid>
      <w:tr w:rsidR="00A07D34" w:rsidRPr="0074746B" w:rsidTr="003E79AC">
        <w:trPr>
          <w:trHeight w:val="3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№ п/п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4746B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74746B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4746B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1.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  <w:t>Наименование, количество и область применения: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0"/>
                <w:szCs w:val="30"/>
                <w:lang w:eastAsia="ru-RU"/>
              </w:rPr>
            </w:pP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Наименование</w:t>
            </w:r>
            <w:r w:rsidRPr="00F91581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: </w:t>
            </w:r>
            <w:r w:rsidRPr="00F9158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переносная система для торакальной аспирации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Количество, шт.: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15 комплектов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Область применения: мобильная система для аспирации воздуха и жидкости из плевральной полости у пациентов торакального хирургического профиля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2.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Состав (комплектация) оборудования: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Мобильный хирургический аспира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тор со встроенным аккумулятором,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15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Зарядная станция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15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Регулируемый ремень для переноски или аналогичное приспособление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15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USB</w:t>
            </w: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-кабель для передачи данных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15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Программное обеспечение для передачи данных на персональный компьютер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15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Стартовый набор расходных материалов: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Емкость для сбора отделяемого объемом 500-800 мл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900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Емкость для сбора отделяемого объемом 1500-2000 мл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180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Трубка для аспирации с одним коннектором для дренажа, стерильная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780</w:t>
            </w:r>
          </w:p>
        </w:tc>
      </w:tr>
      <w:tr w:rsidR="00A07D34" w:rsidRPr="0074746B" w:rsidTr="003E79AC">
        <w:trPr>
          <w:trHeight w:val="415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Трубка для аспирации с двумя коннекторами для дренажей, стерильная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180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2.6.5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Колпачок-заглушка для трубки для аспирации</w:t>
            </w: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, шт.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180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3.</w:t>
            </w:r>
          </w:p>
        </w:tc>
        <w:tc>
          <w:tcPr>
            <w:tcW w:w="8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Технические требования и характеристики: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Мобильный хирургический аспиратор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Длительность работы от аккумулятора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6 часов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Масса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более 1,5 кг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Производительность по воздуху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5 л/мин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Влаго</w:t>
            </w:r>
            <w:proofErr w:type="spellEnd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-, </w:t>
            </w: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пылезащищенность</w:t>
            </w:r>
            <w:proofErr w:type="spellEnd"/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Не менее </w:t>
            </w: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IP</w:t>
            </w: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33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  <w:t>3</w:t>
            </w: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.1.5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Максимальный уровень создаваемого разрежения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Не менее -70 </w:t>
            </w: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мбар</w:t>
            </w:r>
            <w:proofErr w:type="spellEnd"/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Минимальный уровень создаваемого разрежения (режим гравитационного дренирования)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Не более -7 </w:t>
            </w: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мбар</w:t>
            </w:r>
            <w:proofErr w:type="spellEnd"/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3.1.7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Шаг регулировки разрежения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Не более 5 </w:t>
            </w: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мбар</w:t>
            </w:r>
            <w:proofErr w:type="spellEnd"/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3.1.8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Система автоматического контроля </w:t>
            </w: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обтурации</w:t>
            </w:r>
            <w:proofErr w:type="spellEnd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аспирационной трубки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3.1.9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Автоматический учет величины сброса воздуха и количества отделяемого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3.1.10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Встроенный русифицированный дисплей с подсветкой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Отображение на дисплее как минимум следующих данных: заряд аккумулятора, уровень разрежения, величина потока сброса воздуха, количество отделяемого за промежуток времени, сигналы тревоги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Встроенная система звуковых и визуальных тревог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3.1.13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Сохранение трендов величины сброса воздуха и количества отделяемого за период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48 часов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Зарядная станция: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Питание от сети 230В/50Гц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3.2.2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Крепление на спинку кровати и/или стандартный медицинский рельс (если такое крепление не предусмотрено конструкцией самого аспиратора)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Ремень для переноски аспиратора или аналогичное приспособление, позволяющее закрепить аспиратор на теле пациента, оставляя при этом его руки свободными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Емкость для сбора отделяемого: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3.4.1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Прозрачный материал, позволяющий контролировать вид и количество отделяемого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lastRenderedPageBreak/>
              <w:t>3.4.2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Встроенный в емкость фильтр, предотвращающий контаминацию аспиратора (или внешние фильтры из расчета 1 шт. на каждую емкость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3.4.3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Емкость крепится непосредственно к аспиратору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3.5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Порт для забора отделяемого для лабораторного исследования в трубке для аспирации или приемной камере емкости для отделяемого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Наличие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val="en-US"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3.6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Все части аспиратора, зарядной станции должны быть устойчивы к обработке растворами дезинфицирующих средств, в том числе в </w:t>
            </w: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вирулицидном</w:t>
            </w:r>
            <w:proofErr w:type="spellEnd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и </w:t>
            </w:r>
            <w:proofErr w:type="spellStart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туберкулоцидном</w:t>
            </w:r>
            <w:proofErr w:type="spellEnd"/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режимах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74746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Соответствие</w:t>
            </w:r>
          </w:p>
        </w:tc>
      </w:tr>
      <w:tr w:rsidR="00A07D34" w:rsidRPr="0074746B" w:rsidTr="003E79AC">
        <w:trPr>
          <w:trHeight w:val="359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74746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74746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4.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7D34" w:rsidRPr="005D710B" w:rsidRDefault="00A07D34" w:rsidP="003E79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 w:rsidRPr="005D710B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Гарантийный срок: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D34" w:rsidRPr="005D710B" w:rsidRDefault="00A07D34" w:rsidP="003E7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5D710B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Не менее 12 месяцев</w:t>
            </w:r>
          </w:p>
        </w:tc>
      </w:tr>
    </w:tbl>
    <w:p w:rsidR="00A07D34" w:rsidRPr="0074746B" w:rsidRDefault="00A07D34" w:rsidP="00A07D34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A07D34" w:rsidRPr="00D36495" w:rsidRDefault="00A07D34" w:rsidP="00A07D34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ОБЩИЕ ТРЕБОВАНИЯ, ПРЕДЪЯВЛЯЕМЫЕ К </w:t>
      </w:r>
      <w:r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ПЕРЕНОСЕНОЙ СИСТЕМЕ ДЛЯ ТОРАКАЛЬНОЙ АСПИРАЦИИ </w:t>
      </w:r>
      <w:r w:rsidRPr="00D36495">
        <w:rPr>
          <w:rFonts w:ascii="Times New Roman" w:hAnsi="Times New Roman" w:cs="Times New Roman"/>
          <w:b/>
          <w:sz w:val="30"/>
          <w:szCs w:val="30"/>
          <w:lang w:eastAsia="be-BY"/>
        </w:rPr>
        <w:t>(КОМПЛЕКТУ ОБОРУДОВАНИЯ) И ЕГО ПОСТАВЩИКУ.</w:t>
      </w:r>
    </w:p>
    <w:p w:rsidR="00A07D34" w:rsidRPr="00D36495" w:rsidRDefault="00A07D34" w:rsidP="00A07D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D36495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A07D34" w:rsidRPr="00D36495" w:rsidRDefault="00A07D34" w:rsidP="00A07D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</w:t>
      </w:r>
      <w:r>
        <w:rPr>
          <w:rFonts w:ascii="Times New Roman" w:hAnsi="Times New Roman" w:cs="Times New Roman"/>
          <w:sz w:val="30"/>
          <w:szCs w:val="30"/>
          <w:lang w:eastAsia="be-BY"/>
        </w:rPr>
        <w:t xml:space="preserve">в соответствии с условиями завода изготовителя. </w:t>
      </w:r>
    </w:p>
    <w:p w:rsidR="00A07D34" w:rsidRPr="00D36495" w:rsidRDefault="00A07D34" w:rsidP="00A07D3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D36495">
        <w:rPr>
          <w:rFonts w:ascii="Times New Roman" w:hAnsi="Times New Roman" w:cs="Times New Roman"/>
          <w:sz w:val="30"/>
          <w:szCs w:val="30"/>
        </w:rPr>
        <w:t>Каждая единица</w:t>
      </w:r>
      <w:r w:rsidRPr="00D36495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A07D34" w:rsidRPr="00D36495" w:rsidRDefault="00A07D34" w:rsidP="00A07D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D36495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D36495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D36495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D36495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D36495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A07D34" w:rsidRPr="00D36495" w:rsidRDefault="00A07D34" w:rsidP="00A07D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b/>
          <w:sz w:val="30"/>
          <w:szCs w:val="30"/>
          <w:lang w:eastAsia="be-BY"/>
        </w:rPr>
        <w:lastRenderedPageBreak/>
        <w:t>4.</w:t>
      </w:r>
      <w:r w:rsidRPr="00D36495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D36495">
        <w:rPr>
          <w:rFonts w:ascii="Times New Roman" w:hAnsi="Times New Roman" w:cs="Times New Roman"/>
          <w:b/>
          <w:bCs/>
          <w:sz w:val="30"/>
          <w:szCs w:val="30"/>
          <w:lang w:eastAsia="be-BY"/>
        </w:rPr>
        <w:t>Монтаж и ввод оборудования в эксплуатацию:</w:t>
      </w:r>
      <w:r w:rsidRPr="00D36495">
        <w:rPr>
          <w:rFonts w:ascii="Times New Roman" w:hAnsi="Times New Roman" w:cs="Times New Roman"/>
          <w:bCs/>
          <w:sz w:val="30"/>
          <w:szCs w:val="30"/>
          <w:lang w:eastAsia="be-BY"/>
        </w:rPr>
        <w:t xml:space="preserve"> Поставщик должен обеспечить монтаж оборудования </w:t>
      </w:r>
      <w:r w:rsidR="00B875C3">
        <w:rPr>
          <w:rFonts w:ascii="Times New Roman" w:hAnsi="Times New Roman" w:cs="Times New Roman"/>
          <w:sz w:val="30"/>
          <w:szCs w:val="30"/>
          <w:lang w:eastAsia="be-BY"/>
        </w:rPr>
        <w:t>(сборка</w:t>
      </w:r>
      <w:r w:rsidRPr="00D36495">
        <w:rPr>
          <w:rFonts w:ascii="Times New Roman" w:hAnsi="Times New Roman" w:cs="Times New Roman"/>
          <w:sz w:val="30"/>
          <w:szCs w:val="30"/>
          <w:lang w:eastAsia="be-BY"/>
        </w:rPr>
        <w:t>) и ввод в эксплуатацию (подключение, наладка, настройка).</w:t>
      </w:r>
    </w:p>
    <w:p w:rsidR="00A07D34" w:rsidRPr="00D36495" w:rsidRDefault="00A07D34" w:rsidP="00A07D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b/>
          <w:sz w:val="30"/>
          <w:szCs w:val="30"/>
        </w:rPr>
        <w:t>5. Обучение персонала эксплуатации и техническому обслуживанию поставленного оборудования</w:t>
      </w:r>
      <w:r w:rsidRPr="00D36495">
        <w:rPr>
          <w:rFonts w:ascii="Times New Roman" w:hAnsi="Times New Roman" w:cs="Times New Roman"/>
          <w:sz w:val="30"/>
          <w:szCs w:val="30"/>
        </w:rPr>
        <w:t>: Поставщик организует обучение персонала Покупателя или конечного пользователя эксплуатации и техническому обслуживанию оборудования в местах эксплуатации оборудования по стандартной программе Поставщика силами своих специалистов, имеющих необходимую квалификацию. Язык проведения обучения: русский или белорусский.</w:t>
      </w:r>
    </w:p>
    <w:p w:rsidR="00A07D34" w:rsidRPr="00D36495" w:rsidRDefault="00A07D34" w:rsidP="00A0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b/>
          <w:sz w:val="30"/>
          <w:szCs w:val="30"/>
        </w:rPr>
        <w:t xml:space="preserve">6. Гарантия: </w:t>
      </w:r>
      <w:r w:rsidRPr="00D36495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D36495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D36495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A07D34" w:rsidRPr="00D36495" w:rsidRDefault="00A07D34" w:rsidP="00A0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A07D34" w:rsidRPr="00D36495" w:rsidRDefault="00A07D34" w:rsidP="00A07D3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D36495">
        <w:rPr>
          <w:rFonts w:ascii="Times New Roman" w:hAnsi="Times New Roman" w:cs="Times New Roman"/>
          <w:b/>
          <w:sz w:val="30"/>
          <w:szCs w:val="30"/>
        </w:rPr>
        <w:t>7.</w:t>
      </w:r>
      <w:r w:rsidRPr="00D36495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b/>
          <w:sz w:val="30"/>
          <w:szCs w:val="30"/>
        </w:rPr>
        <w:t>Сервисный центр:</w:t>
      </w:r>
      <w:r w:rsidRPr="00D36495">
        <w:rPr>
          <w:rFonts w:ascii="Times New Roman" w:hAnsi="Times New Roman" w:cs="Times New Roman"/>
          <w:sz w:val="30"/>
          <w:szCs w:val="30"/>
        </w:rPr>
        <w:t xml:space="preserve"> Наличие сервисного центра в Республике Беларусь или обязательство создать такой центр к моменту поставки оборудования (</w:t>
      </w:r>
      <w:r w:rsidRPr="00D36495">
        <w:rPr>
          <w:rFonts w:ascii="Times New Roman" w:hAnsi="Times New Roman" w:cs="Times New Roman"/>
          <w:bCs/>
          <w:sz w:val="30"/>
          <w:szCs w:val="30"/>
        </w:rPr>
        <w:t>Поставщик осуществляет гарантийное и техническое обслуживание через собственный сервисный центр или заключает контракт с существующими сервисными организациями в Республике Беларусь).</w:t>
      </w:r>
      <w:r w:rsidRPr="00D36495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bCs/>
          <w:sz w:val="30"/>
          <w:szCs w:val="30"/>
        </w:rPr>
        <w:t>В штате сервисного центра должен быть как минимум один сертифицированный инженер. Поставщик должен предоставить сервисной организации необходимую документацию, резервные копии программных продуктов, расходных материалов, запасных частей и / или модулей, требующих частой замены.</w:t>
      </w:r>
    </w:p>
    <w:p w:rsidR="00A07D34" w:rsidRPr="00D36495" w:rsidRDefault="00A07D34" w:rsidP="00A07D34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D36495">
        <w:rPr>
          <w:rFonts w:ascii="Times New Roman" w:hAnsi="Times New Roman" w:cs="Times New Roman"/>
          <w:b/>
          <w:sz w:val="30"/>
          <w:szCs w:val="30"/>
        </w:rPr>
        <w:t>8</w:t>
      </w:r>
      <w:r w:rsidRPr="00D36495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D36495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D36495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D36495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A07D34" w:rsidRPr="00D36495" w:rsidRDefault="00A07D34" w:rsidP="00A07D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A07D34" w:rsidRPr="00D36495" w:rsidRDefault="00A07D34" w:rsidP="00A07D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A07D34" w:rsidRPr="00D36495" w:rsidRDefault="00A07D34" w:rsidP="00A07D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sz w:val="30"/>
          <w:szCs w:val="30"/>
        </w:rPr>
        <w:lastRenderedPageBreak/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A07D34" w:rsidRPr="00D36495" w:rsidRDefault="00A07D34" w:rsidP="00A0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A07D34" w:rsidRPr="00D36495" w:rsidRDefault="00A07D34" w:rsidP="00A07D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b/>
          <w:sz w:val="30"/>
          <w:szCs w:val="30"/>
        </w:rPr>
        <w:t>9.</w:t>
      </w:r>
      <w:r w:rsidRPr="00D36495">
        <w:rPr>
          <w:rFonts w:ascii="Times New Roman" w:hAnsi="Times New Roman" w:cs="Times New Roman"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b/>
          <w:sz w:val="30"/>
          <w:szCs w:val="30"/>
        </w:rPr>
        <w:t>Послегарантийное сервисное обслуживание:</w:t>
      </w:r>
      <w:r w:rsidRPr="00D36495">
        <w:rPr>
          <w:rFonts w:ascii="Times New Roman" w:hAnsi="Times New Roman" w:cs="Times New Roman"/>
          <w:sz w:val="30"/>
          <w:szCs w:val="30"/>
        </w:rPr>
        <w:t xml:space="preserve"> Поставщик должен обеспечить послегарантийное сервисное </w:t>
      </w:r>
      <w:r w:rsidRPr="00E86408">
        <w:rPr>
          <w:rFonts w:ascii="Times New Roman" w:hAnsi="Times New Roman" w:cs="Times New Roman"/>
          <w:sz w:val="30"/>
          <w:szCs w:val="30"/>
        </w:rPr>
        <w:t xml:space="preserve">обслуживание оборудования в течении установленного </w:t>
      </w:r>
      <w:r>
        <w:rPr>
          <w:rFonts w:ascii="Times New Roman" w:hAnsi="Times New Roman" w:cs="Times New Roman"/>
          <w:sz w:val="30"/>
          <w:szCs w:val="30"/>
        </w:rPr>
        <w:t>заводом изготовителем</w:t>
      </w:r>
      <w:r w:rsidRPr="00E86408">
        <w:rPr>
          <w:rFonts w:ascii="Times New Roman" w:hAnsi="Times New Roman" w:cs="Times New Roman"/>
          <w:sz w:val="30"/>
          <w:szCs w:val="30"/>
        </w:rPr>
        <w:t xml:space="preserve"> срока эксплуатации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51D00">
        <w:rPr>
          <w:rFonts w:ascii="Times New Roman" w:hAnsi="Times New Roman" w:cs="Times New Roman"/>
          <w:sz w:val="30"/>
          <w:szCs w:val="30"/>
        </w:rPr>
        <w:t>(по отдельному договору с конечным Пользователем оборудования).</w:t>
      </w:r>
    </w:p>
    <w:p w:rsidR="00A07D34" w:rsidRPr="00D36495" w:rsidRDefault="00A07D34" w:rsidP="00A07D3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hAnsi="Times New Roman" w:cs="Times New Roman"/>
          <w:sz w:val="30"/>
          <w:szCs w:val="30"/>
        </w:rPr>
        <w:t>Устранение неисправностей и обслуживание оборудования в послегарантийный период, в случае необходимости, должно осуществляться квалифицированными специалистами Поставщика в течение разумного промежутка времени с момента письменного уведомления конечного Пользователя на месте эксплуатации оборудования на основании сервисного договора, заключаемого между конечным Пользователем и Поставщиком.</w:t>
      </w:r>
    </w:p>
    <w:p w:rsidR="00A07D34" w:rsidRPr="0043250B" w:rsidRDefault="00A07D34" w:rsidP="00A07D3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D36495">
        <w:rPr>
          <w:rFonts w:ascii="Times New Roman" w:hAnsi="Times New Roman" w:cs="Times New Roman"/>
          <w:b/>
          <w:bCs/>
          <w:sz w:val="30"/>
          <w:szCs w:val="30"/>
        </w:rPr>
        <w:t>10.</w:t>
      </w:r>
      <w:r w:rsidRPr="00D3649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D36495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D36495">
        <w:rPr>
          <w:rFonts w:ascii="Times New Roman" w:hAnsi="Times New Roman" w:cs="Times New Roman"/>
          <w:sz w:val="30"/>
          <w:szCs w:val="30"/>
        </w:rPr>
        <w:t>Предлагаемое оборудование должно быть от производителей / поставщиков сертифицированных по системе качества 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</w:t>
      </w:r>
      <w:r>
        <w:rPr>
          <w:rFonts w:ascii="Times New Roman" w:hAnsi="Times New Roman" w:cs="Times New Roman"/>
          <w:sz w:val="30"/>
          <w:szCs w:val="30"/>
        </w:rPr>
        <w:t xml:space="preserve"> маркировку знаком соответствия, </w:t>
      </w:r>
      <w:r>
        <w:rPr>
          <w:rFonts w:ascii="Times New Roman" w:hAnsi="Times New Roman"/>
          <w:sz w:val="30"/>
          <w:szCs w:val="30"/>
        </w:rPr>
        <w:t>с последующей обязательной государственной регистрацией в Республике Беларусь как изделие медицинского назначения.</w:t>
      </w:r>
    </w:p>
    <w:p w:rsidR="00A07D34" w:rsidRPr="00D36495" w:rsidRDefault="00A07D34" w:rsidP="00A07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36495">
        <w:rPr>
          <w:rFonts w:ascii="Times New Roman" w:eastAsia="Times New Roman" w:hAnsi="Times New Roman" w:cs="Times New Roman"/>
          <w:sz w:val="30"/>
          <w:szCs w:val="30"/>
        </w:rPr>
        <w:t xml:space="preserve">10.1.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D36495">
        <w:rPr>
          <w:rFonts w:ascii="Times New Roman" w:eastAsia="Times New Roman" w:hAnsi="Times New Roman" w:cs="Times New Roman"/>
          <w:sz w:val="30"/>
          <w:szCs w:val="30"/>
        </w:rPr>
        <w:t>энергоэффективного</w:t>
      </w:r>
      <w:proofErr w:type="spellEnd"/>
      <w:r w:rsidRPr="00D36495">
        <w:rPr>
          <w:rFonts w:ascii="Times New Roman" w:eastAsia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</w:t>
      </w:r>
      <w:r>
        <w:rPr>
          <w:rFonts w:ascii="Times New Roman" w:eastAsia="Times New Roman" w:hAnsi="Times New Roman" w:cs="Times New Roman"/>
          <w:sz w:val="30"/>
          <w:szCs w:val="30"/>
        </w:rPr>
        <w:t>.</w:t>
      </w:r>
      <w:r w:rsidRPr="00D36495">
        <w:rPr>
          <w:rFonts w:ascii="Times New Roman" w:eastAsia="Times New Roman" w:hAnsi="Times New Roman" w:cs="Times New Roman"/>
          <w:sz w:val="30"/>
          <w:szCs w:val="30"/>
        </w:rPr>
        <w:t>д.), в своих бизнес-процессах или в производственной деятельности – желательное, но не обязательное требование.</w:t>
      </w:r>
      <w:bookmarkStart w:id="0" w:name="_GoBack"/>
      <w:bookmarkEnd w:id="0"/>
    </w:p>
    <w:sectPr w:rsidR="00A07D34" w:rsidRPr="00D36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04F45"/>
    <w:rsid w:val="001862CA"/>
    <w:rsid w:val="001C577D"/>
    <w:rsid w:val="002340F4"/>
    <w:rsid w:val="002D190D"/>
    <w:rsid w:val="00312C04"/>
    <w:rsid w:val="00425B62"/>
    <w:rsid w:val="00456C35"/>
    <w:rsid w:val="004E4728"/>
    <w:rsid w:val="005334C6"/>
    <w:rsid w:val="005B05C8"/>
    <w:rsid w:val="005B3485"/>
    <w:rsid w:val="00605DD9"/>
    <w:rsid w:val="0063503F"/>
    <w:rsid w:val="006365B5"/>
    <w:rsid w:val="0068229F"/>
    <w:rsid w:val="006D327E"/>
    <w:rsid w:val="006D39EB"/>
    <w:rsid w:val="006E0D43"/>
    <w:rsid w:val="006F4F64"/>
    <w:rsid w:val="00742E41"/>
    <w:rsid w:val="00766519"/>
    <w:rsid w:val="00795692"/>
    <w:rsid w:val="007B570E"/>
    <w:rsid w:val="00841D0B"/>
    <w:rsid w:val="00847769"/>
    <w:rsid w:val="008B7772"/>
    <w:rsid w:val="008C7B06"/>
    <w:rsid w:val="008F3B99"/>
    <w:rsid w:val="008F47DB"/>
    <w:rsid w:val="00A07D34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875C3"/>
    <w:rsid w:val="00BB3A23"/>
    <w:rsid w:val="00C20496"/>
    <w:rsid w:val="00C44592"/>
    <w:rsid w:val="00C44714"/>
    <w:rsid w:val="00C72114"/>
    <w:rsid w:val="00C7218E"/>
    <w:rsid w:val="00C8237F"/>
    <w:rsid w:val="00C97675"/>
    <w:rsid w:val="00C97893"/>
    <w:rsid w:val="00CB3EE8"/>
    <w:rsid w:val="00CB4759"/>
    <w:rsid w:val="00D6035F"/>
    <w:rsid w:val="00DD512B"/>
    <w:rsid w:val="00E01AFF"/>
    <w:rsid w:val="00E431A9"/>
    <w:rsid w:val="00EC7AF7"/>
    <w:rsid w:val="00EF5E3A"/>
    <w:rsid w:val="00F92211"/>
    <w:rsid w:val="00F9627D"/>
    <w:rsid w:val="00FB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A56F3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22</cp:revision>
  <cp:lastPrinted>2020-05-07T14:33:00Z</cp:lastPrinted>
  <dcterms:created xsi:type="dcterms:W3CDTF">2020-05-07T11:45:00Z</dcterms:created>
  <dcterms:modified xsi:type="dcterms:W3CDTF">2020-06-04T13:48:00Z</dcterms:modified>
</cp:coreProperties>
</file>