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C91" w:rsidRPr="006C25B6" w:rsidRDefault="006C25B6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96"/>
          <w:szCs w:val="96"/>
        </w:rPr>
      </w:pPr>
      <w:r w:rsidRPr="006C25B6">
        <w:rPr>
          <w:rFonts w:ascii="Times New Roman" w:hAnsi="Times New Roman" w:cs="Times New Roman"/>
          <w:b/>
          <w:sz w:val="96"/>
          <w:szCs w:val="96"/>
        </w:rPr>
        <w:t>№497</w:t>
      </w:r>
    </w:p>
    <w:p w:rsidR="000E7C91" w:rsidRDefault="000E7C9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0E7C91" w:rsidRDefault="000E7C9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B22C7B" w:rsidRDefault="00B22C7B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bookmarkStart w:id="0" w:name="_GoBack"/>
      <w:bookmarkEnd w:id="0"/>
    </w:p>
    <w:p w:rsidR="000E7C91" w:rsidRDefault="000E7C9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0E7C91" w:rsidRDefault="000E7C9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0E7C91" w:rsidRDefault="000E7C9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6D39EB" w:rsidRDefault="0007060E" w:rsidP="00A418AF">
      <w:pPr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0E7C91">
        <w:rPr>
          <w:rFonts w:ascii="Times New Roman" w:hAnsi="Times New Roman" w:cs="Times New Roman"/>
          <w:b/>
          <w:sz w:val="44"/>
          <w:szCs w:val="44"/>
        </w:rPr>
        <w:t>МОДУЛЬ «</w:t>
      </w:r>
      <w:r w:rsidR="000B7305">
        <w:rPr>
          <w:rFonts w:ascii="Times New Roman" w:hAnsi="Times New Roman" w:cs="Times New Roman"/>
          <w:b/>
          <w:sz w:val="44"/>
          <w:szCs w:val="44"/>
        </w:rPr>
        <w:t>ЛАБОРАТОРНАЯ ДИАГНОСТИКА</w:t>
      </w:r>
      <w:r w:rsidRPr="000E7C91">
        <w:rPr>
          <w:rFonts w:ascii="Times New Roman" w:hAnsi="Times New Roman" w:cs="Times New Roman"/>
          <w:b/>
          <w:sz w:val="44"/>
          <w:szCs w:val="44"/>
        </w:rPr>
        <w:t>»</w:t>
      </w:r>
    </w:p>
    <w:p w:rsidR="0007060E" w:rsidRPr="000E7C91" w:rsidRDefault="0007060E" w:rsidP="00A418AF">
      <w:pPr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0E7C91">
        <w:rPr>
          <w:rFonts w:ascii="Times New Roman" w:hAnsi="Times New Roman" w:cs="Times New Roman"/>
          <w:b/>
          <w:sz w:val="44"/>
          <w:szCs w:val="44"/>
        </w:rPr>
        <w:t>ТЕХНИЧЕСКИЕ СПЕЦИФИКАЦИИ</w:t>
      </w:r>
    </w:p>
    <w:p w:rsidR="0007060E" w:rsidRDefault="0007060E" w:rsidP="000E7C9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медицинских изделий</w:t>
      </w:r>
      <w:r w:rsidRPr="00E10220">
        <w:rPr>
          <w:rFonts w:ascii="Times New Roman" w:hAnsi="Times New Roman" w:cs="Times New Roman"/>
          <w:sz w:val="30"/>
          <w:szCs w:val="30"/>
        </w:rPr>
        <w:t xml:space="preserve"> и лекарственных средств, необходимых для реализации мероприятий </w:t>
      </w:r>
      <w:r>
        <w:rPr>
          <w:rFonts w:ascii="Times New Roman" w:hAnsi="Times New Roman" w:cs="Times New Roman"/>
          <w:sz w:val="30"/>
          <w:szCs w:val="30"/>
        </w:rPr>
        <w:t>П</w:t>
      </w:r>
      <w:r w:rsidRPr="00E10220">
        <w:rPr>
          <w:rFonts w:ascii="Times New Roman" w:hAnsi="Times New Roman" w:cs="Times New Roman"/>
          <w:sz w:val="30"/>
          <w:szCs w:val="30"/>
        </w:rPr>
        <w:t xml:space="preserve">роекта </w:t>
      </w:r>
      <w:r>
        <w:rPr>
          <w:rFonts w:ascii="Times New Roman" w:hAnsi="Times New Roman" w:cs="Times New Roman"/>
          <w:sz w:val="30"/>
          <w:szCs w:val="30"/>
        </w:rPr>
        <w:t>«</w:t>
      </w:r>
      <w:r w:rsidRPr="00FC7F41">
        <w:rPr>
          <w:rFonts w:ascii="Times New Roman" w:hAnsi="Times New Roman" w:cs="Times New Roman"/>
          <w:sz w:val="30"/>
          <w:szCs w:val="30"/>
        </w:rPr>
        <w:t>Экстренн</w:t>
      </w:r>
      <w:r>
        <w:rPr>
          <w:rFonts w:ascii="Times New Roman" w:hAnsi="Times New Roman" w:cs="Times New Roman"/>
          <w:sz w:val="30"/>
          <w:szCs w:val="30"/>
        </w:rPr>
        <w:t>ое реагирование</w:t>
      </w:r>
      <w:r w:rsidRPr="00FC7F41">
        <w:rPr>
          <w:rFonts w:ascii="Times New Roman" w:hAnsi="Times New Roman" w:cs="Times New Roman"/>
          <w:sz w:val="30"/>
          <w:szCs w:val="30"/>
        </w:rPr>
        <w:t xml:space="preserve"> на </w:t>
      </w:r>
      <w:r w:rsidRPr="00C40372">
        <w:rPr>
          <w:rFonts w:ascii="Times New Roman" w:hAnsi="Times New Roman" w:cs="Times New Roman"/>
          <w:sz w:val="30"/>
          <w:szCs w:val="30"/>
          <w:lang w:val="en-US"/>
        </w:rPr>
        <w:t>COVID</w:t>
      </w:r>
      <w:r w:rsidRPr="00C40372">
        <w:rPr>
          <w:rFonts w:ascii="Times New Roman" w:hAnsi="Times New Roman" w:cs="Times New Roman"/>
          <w:sz w:val="30"/>
          <w:szCs w:val="30"/>
        </w:rPr>
        <w:t>-19</w:t>
      </w:r>
      <w:r w:rsidRPr="00FC7F41">
        <w:rPr>
          <w:rFonts w:ascii="Times New Roman" w:hAnsi="Times New Roman" w:cs="Times New Roman"/>
          <w:sz w:val="30"/>
          <w:szCs w:val="30"/>
        </w:rPr>
        <w:t xml:space="preserve"> в Республике Беларусь</w:t>
      </w:r>
      <w:r>
        <w:rPr>
          <w:rFonts w:ascii="Times New Roman" w:hAnsi="Times New Roman" w:cs="Times New Roman"/>
          <w:sz w:val="30"/>
          <w:szCs w:val="30"/>
        </w:rPr>
        <w:t>»</w:t>
      </w:r>
    </w:p>
    <w:p w:rsidR="000E7C91" w:rsidRPr="000E7C91" w:rsidRDefault="000E7C91" w:rsidP="000E7C91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34"/>
          <w:szCs w:val="34"/>
        </w:rPr>
      </w:pPr>
    </w:p>
    <w:p w:rsidR="00EC7AF7" w:rsidRDefault="00EC7AF7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34"/>
          <w:szCs w:val="34"/>
        </w:rPr>
      </w:pPr>
    </w:p>
    <w:p w:rsidR="00EC7AF7" w:rsidRDefault="00EC7AF7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34"/>
          <w:szCs w:val="34"/>
        </w:rPr>
      </w:pPr>
    </w:p>
    <w:p w:rsidR="00005B86" w:rsidRDefault="00005B86">
      <w:pPr>
        <w:rPr>
          <w:rFonts w:ascii="Times New Roman" w:hAnsi="Times New Roman" w:cs="Times New Roman"/>
          <w:b/>
          <w:sz w:val="34"/>
          <w:szCs w:val="34"/>
        </w:rPr>
      </w:pPr>
      <w:r>
        <w:rPr>
          <w:rFonts w:ascii="Times New Roman" w:hAnsi="Times New Roman" w:cs="Times New Roman"/>
          <w:b/>
          <w:sz w:val="34"/>
          <w:szCs w:val="34"/>
        </w:rPr>
        <w:br w:type="page"/>
      </w:r>
    </w:p>
    <w:p w:rsidR="007B570E" w:rsidRPr="00456C35" w:rsidRDefault="00D6035F" w:rsidP="00456C35">
      <w:pPr>
        <w:tabs>
          <w:tab w:val="left" w:pos="6804"/>
        </w:tabs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456C35">
        <w:rPr>
          <w:rFonts w:ascii="Times New Roman" w:hAnsi="Times New Roman" w:cs="Times New Roman"/>
          <w:b/>
          <w:sz w:val="30"/>
          <w:szCs w:val="30"/>
        </w:rPr>
        <w:lastRenderedPageBreak/>
        <w:t>МОДУЛЬ «</w:t>
      </w:r>
      <w:r w:rsidR="000B7305">
        <w:rPr>
          <w:rFonts w:ascii="Times New Roman" w:hAnsi="Times New Roman" w:cs="Times New Roman"/>
          <w:b/>
          <w:sz w:val="30"/>
          <w:szCs w:val="30"/>
        </w:rPr>
        <w:t>ЛАБОРАТОРНАЯ</w:t>
      </w:r>
      <w:r w:rsidR="0063503F">
        <w:rPr>
          <w:rFonts w:ascii="Times New Roman" w:hAnsi="Times New Roman" w:cs="Times New Roman"/>
          <w:b/>
          <w:sz w:val="30"/>
          <w:szCs w:val="30"/>
        </w:rPr>
        <w:t xml:space="preserve"> ДИАГНОСТИКА</w:t>
      </w:r>
      <w:r w:rsidRPr="00456C35">
        <w:rPr>
          <w:rFonts w:ascii="Times New Roman" w:hAnsi="Times New Roman" w:cs="Times New Roman"/>
          <w:b/>
          <w:sz w:val="30"/>
          <w:szCs w:val="30"/>
        </w:rPr>
        <w:t>»</w:t>
      </w:r>
    </w:p>
    <w:p w:rsidR="00D6035F" w:rsidRDefault="00D6035F" w:rsidP="007B570E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5B05C8" w:rsidRDefault="005B05C8" w:rsidP="00841D0B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A95B53" w:rsidRDefault="005B05C8" w:rsidP="006B1A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1AFF">
        <w:rPr>
          <w:rFonts w:ascii="Times New Roman" w:hAnsi="Times New Roman" w:cs="Times New Roman"/>
          <w:sz w:val="30"/>
          <w:szCs w:val="30"/>
        </w:rPr>
        <w:t xml:space="preserve">1 </w:t>
      </w:r>
      <w:r w:rsidR="006B1A6D" w:rsidRPr="00AD34D9">
        <w:rPr>
          <w:rFonts w:ascii="Times New Roman" w:hAnsi="Times New Roman"/>
          <w:color w:val="000000"/>
          <w:sz w:val="30"/>
          <w:szCs w:val="30"/>
          <w:lang w:eastAsia="ru-RU"/>
        </w:rPr>
        <w:t>Анализатор газов крови и электролитов </w:t>
      </w:r>
      <w:r w:rsidR="006B1A6D" w:rsidRPr="00AD34D9">
        <w:rPr>
          <w:rFonts w:ascii="Times New Roman" w:hAnsi="Times New Roman"/>
          <w:i/>
          <w:iCs/>
          <w:color w:val="000000"/>
          <w:sz w:val="30"/>
          <w:szCs w:val="30"/>
          <w:lang w:eastAsia="ru-RU"/>
        </w:rPr>
        <w:t>(</w:t>
      </w:r>
      <w:proofErr w:type="spellStart"/>
      <w:r w:rsidR="006B1A6D" w:rsidRPr="00AD34D9">
        <w:rPr>
          <w:rFonts w:ascii="Times New Roman" w:hAnsi="Times New Roman"/>
          <w:i/>
          <w:iCs/>
          <w:color w:val="000000"/>
          <w:sz w:val="30"/>
          <w:szCs w:val="30"/>
          <w:lang w:eastAsia="ru-RU"/>
        </w:rPr>
        <w:t>картриджный</w:t>
      </w:r>
      <w:proofErr w:type="spellEnd"/>
      <w:r w:rsidR="006B1A6D" w:rsidRPr="00AD34D9">
        <w:rPr>
          <w:rFonts w:ascii="Times New Roman" w:hAnsi="Times New Roman"/>
          <w:i/>
          <w:iCs/>
          <w:color w:val="000000"/>
          <w:sz w:val="30"/>
          <w:szCs w:val="30"/>
          <w:lang w:eastAsia="ru-RU"/>
        </w:rPr>
        <w:t>)</w:t>
      </w:r>
      <w:r w:rsidR="006B1A6D" w:rsidRPr="00AD34D9">
        <w:rPr>
          <w:rFonts w:ascii="Times New Roman" w:hAnsi="Times New Roman"/>
          <w:color w:val="000000"/>
          <w:sz w:val="30"/>
          <w:szCs w:val="30"/>
          <w:lang w:eastAsia="ru-RU"/>
        </w:rPr>
        <w:t> для диагностики критических состояний</w:t>
      </w:r>
      <w:r w:rsidR="006B1A6D">
        <w:rPr>
          <w:rFonts w:ascii="Times New Roman" w:hAnsi="Times New Roman" w:cs="Times New Roman"/>
          <w:sz w:val="30"/>
          <w:szCs w:val="30"/>
        </w:rPr>
        <w:t xml:space="preserve"> </w:t>
      </w:r>
      <w:r w:rsidR="00A95B53">
        <w:rPr>
          <w:rFonts w:ascii="Times New Roman" w:hAnsi="Times New Roman" w:cs="Times New Roman"/>
          <w:sz w:val="30"/>
          <w:szCs w:val="30"/>
        </w:rPr>
        <w:br w:type="page"/>
      </w:r>
    </w:p>
    <w:p w:rsidR="006B1A6D" w:rsidRPr="009C2247" w:rsidRDefault="006B1A6D" w:rsidP="006B1A6D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  <w:r w:rsidRPr="009C2247">
        <w:rPr>
          <w:rFonts w:ascii="Times New Roman" w:hAnsi="Times New Roman"/>
          <w:b/>
          <w:sz w:val="30"/>
          <w:szCs w:val="30"/>
        </w:rPr>
        <w:lastRenderedPageBreak/>
        <w:t>ТЕХНИЧЕСКАЯ СПЕЦИФИКАЦИЯ</w:t>
      </w:r>
    </w:p>
    <w:p w:rsidR="006B1A6D" w:rsidRPr="00F16EA3" w:rsidRDefault="006B1A6D" w:rsidP="006B1A6D">
      <w:pPr>
        <w:spacing w:after="0" w:line="240" w:lineRule="auto"/>
        <w:jc w:val="center"/>
        <w:rPr>
          <w:rFonts w:ascii="Times New Roman" w:hAnsi="Times New Roman"/>
          <w:b/>
          <w:color w:val="000000"/>
          <w:sz w:val="30"/>
          <w:szCs w:val="30"/>
          <w:lang w:eastAsia="ru-RU"/>
        </w:rPr>
      </w:pPr>
      <w:r w:rsidRPr="00F16EA3">
        <w:rPr>
          <w:rFonts w:ascii="Times New Roman" w:hAnsi="Times New Roman"/>
          <w:b/>
          <w:color w:val="000000"/>
          <w:sz w:val="30"/>
          <w:szCs w:val="30"/>
          <w:lang w:eastAsia="ru-RU"/>
        </w:rPr>
        <w:t>Анализатор газов крови и электролитов </w:t>
      </w:r>
      <w:r w:rsidRPr="00F16EA3">
        <w:rPr>
          <w:rFonts w:ascii="Times New Roman" w:hAnsi="Times New Roman"/>
          <w:b/>
          <w:i/>
          <w:iCs/>
          <w:color w:val="000000"/>
          <w:sz w:val="30"/>
          <w:szCs w:val="30"/>
          <w:lang w:eastAsia="ru-RU"/>
        </w:rPr>
        <w:t>(</w:t>
      </w:r>
      <w:proofErr w:type="spellStart"/>
      <w:r w:rsidRPr="00F16EA3">
        <w:rPr>
          <w:rFonts w:ascii="Times New Roman" w:hAnsi="Times New Roman"/>
          <w:b/>
          <w:i/>
          <w:iCs/>
          <w:color w:val="000000"/>
          <w:sz w:val="30"/>
          <w:szCs w:val="30"/>
          <w:lang w:eastAsia="ru-RU"/>
        </w:rPr>
        <w:t>картриджный</w:t>
      </w:r>
      <w:proofErr w:type="spellEnd"/>
      <w:r w:rsidRPr="00F16EA3">
        <w:rPr>
          <w:rFonts w:ascii="Times New Roman" w:hAnsi="Times New Roman"/>
          <w:b/>
          <w:i/>
          <w:iCs/>
          <w:color w:val="000000"/>
          <w:sz w:val="30"/>
          <w:szCs w:val="30"/>
          <w:lang w:eastAsia="ru-RU"/>
        </w:rPr>
        <w:t>)</w:t>
      </w:r>
      <w:r w:rsidRPr="00F16EA3">
        <w:rPr>
          <w:rFonts w:ascii="Times New Roman" w:hAnsi="Times New Roman"/>
          <w:b/>
          <w:color w:val="000000"/>
          <w:sz w:val="30"/>
          <w:szCs w:val="30"/>
          <w:lang w:eastAsia="ru-RU"/>
        </w:rPr>
        <w:t> для диагностики критических состояний.  </w:t>
      </w:r>
    </w:p>
    <w:p w:rsidR="006B1A6D" w:rsidRPr="009C2247" w:rsidRDefault="006B1A6D" w:rsidP="006B1A6D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</w:p>
    <w:tbl>
      <w:tblPr>
        <w:tblW w:w="96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7"/>
        <w:gridCol w:w="6024"/>
        <w:gridCol w:w="2678"/>
      </w:tblGrid>
      <w:tr w:rsidR="006B1A6D" w:rsidRPr="00AD34D9" w:rsidTr="003E79AC">
        <w:trPr>
          <w:jc w:val="center"/>
        </w:trPr>
        <w:tc>
          <w:tcPr>
            <w:tcW w:w="907" w:type="dxa"/>
            <w:vAlign w:val="center"/>
          </w:tcPr>
          <w:p w:rsidR="006B1A6D" w:rsidRPr="00AD34D9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 w:rsidRPr="00AD34D9">
              <w:rPr>
                <w:rFonts w:ascii="Times New Roman" w:hAnsi="Times New Roman"/>
                <w:b/>
                <w:sz w:val="30"/>
                <w:szCs w:val="30"/>
              </w:rPr>
              <w:t>№</w:t>
            </w:r>
          </w:p>
          <w:p w:rsidR="006B1A6D" w:rsidRPr="00AD34D9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 w:rsidRPr="00AD34D9">
              <w:rPr>
                <w:rFonts w:ascii="Times New Roman" w:hAnsi="Times New Roman"/>
                <w:b/>
                <w:sz w:val="30"/>
                <w:szCs w:val="30"/>
              </w:rPr>
              <w:t>п/п</w:t>
            </w:r>
          </w:p>
        </w:tc>
        <w:tc>
          <w:tcPr>
            <w:tcW w:w="6024" w:type="dxa"/>
            <w:vAlign w:val="center"/>
          </w:tcPr>
          <w:p w:rsidR="006B1A6D" w:rsidRPr="00AD34D9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 w:rsidRPr="00AD34D9">
              <w:rPr>
                <w:rFonts w:ascii="Times New Roman" w:hAnsi="Times New Roman"/>
                <w:b/>
                <w:sz w:val="30"/>
                <w:szCs w:val="30"/>
              </w:rPr>
              <w:t>Наименование позиции/требуемые характеристики</w:t>
            </w:r>
          </w:p>
        </w:tc>
        <w:tc>
          <w:tcPr>
            <w:tcW w:w="2678" w:type="dxa"/>
          </w:tcPr>
          <w:p w:rsidR="006B1A6D" w:rsidRPr="00AD34D9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 w:rsidRPr="00AD34D9">
              <w:rPr>
                <w:rFonts w:ascii="Times New Roman" w:hAnsi="Times New Roman"/>
                <w:b/>
                <w:sz w:val="30"/>
                <w:szCs w:val="30"/>
              </w:rPr>
              <w:t>Значение параметра/</w:t>
            </w:r>
          </w:p>
          <w:p w:rsidR="006B1A6D" w:rsidRPr="00AD34D9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 w:rsidRPr="00AD34D9">
              <w:rPr>
                <w:rFonts w:ascii="Times New Roman" w:hAnsi="Times New Roman"/>
                <w:b/>
                <w:sz w:val="30"/>
                <w:szCs w:val="30"/>
              </w:rPr>
              <w:t>наличие параметра/</w:t>
            </w:r>
          </w:p>
          <w:p w:rsidR="006B1A6D" w:rsidRPr="00AD34D9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 w:rsidRPr="00AD34D9">
              <w:rPr>
                <w:rFonts w:ascii="Times New Roman" w:hAnsi="Times New Roman"/>
                <w:b/>
                <w:sz w:val="30"/>
                <w:szCs w:val="30"/>
              </w:rPr>
              <w:t>соответствие параметру</w:t>
            </w:r>
          </w:p>
        </w:tc>
      </w:tr>
      <w:tr w:rsidR="006B1A6D" w:rsidRPr="00AD34D9" w:rsidTr="003E79AC">
        <w:trPr>
          <w:jc w:val="center"/>
        </w:trPr>
        <w:tc>
          <w:tcPr>
            <w:tcW w:w="907" w:type="dxa"/>
          </w:tcPr>
          <w:p w:rsidR="006B1A6D" w:rsidRPr="00AD34D9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  <w:r w:rsidRPr="00AD34D9">
              <w:rPr>
                <w:rFonts w:ascii="Times New Roman" w:hAnsi="Times New Roman"/>
                <w:b/>
                <w:bCs/>
                <w:sz w:val="30"/>
                <w:szCs w:val="30"/>
              </w:rPr>
              <w:t>1.</w:t>
            </w:r>
          </w:p>
        </w:tc>
        <w:tc>
          <w:tcPr>
            <w:tcW w:w="6024" w:type="dxa"/>
          </w:tcPr>
          <w:p w:rsidR="006B1A6D" w:rsidRPr="00AD34D9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  <w:r w:rsidRPr="00AD34D9">
              <w:rPr>
                <w:rFonts w:ascii="Times New Roman" w:hAnsi="Times New Roman"/>
                <w:b/>
                <w:bCs/>
                <w:sz w:val="30"/>
                <w:szCs w:val="30"/>
              </w:rPr>
              <w:t>Наименование, количество и область применения</w:t>
            </w:r>
          </w:p>
        </w:tc>
        <w:tc>
          <w:tcPr>
            <w:tcW w:w="2678" w:type="dxa"/>
          </w:tcPr>
          <w:p w:rsidR="006B1A6D" w:rsidRPr="00AD34D9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</w:p>
        </w:tc>
      </w:tr>
      <w:tr w:rsidR="006B1A6D" w:rsidRPr="00AD34D9" w:rsidTr="003E79AC">
        <w:trPr>
          <w:jc w:val="center"/>
        </w:trPr>
        <w:tc>
          <w:tcPr>
            <w:tcW w:w="907" w:type="dxa"/>
          </w:tcPr>
          <w:p w:rsidR="006B1A6D" w:rsidRPr="00AD34D9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1.1</w:t>
            </w:r>
          </w:p>
        </w:tc>
        <w:tc>
          <w:tcPr>
            <w:tcW w:w="6024" w:type="dxa"/>
          </w:tcPr>
          <w:p w:rsidR="006B1A6D" w:rsidRPr="00AD34D9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AD34D9">
              <w:rPr>
                <w:rFonts w:ascii="Times New Roman" w:hAnsi="Times New Roman"/>
                <w:sz w:val="30"/>
                <w:szCs w:val="30"/>
              </w:rPr>
              <w:t xml:space="preserve">Наименование: </w:t>
            </w:r>
            <w:r w:rsidRPr="00AD34D9">
              <w:rPr>
                <w:rFonts w:ascii="Times New Roman" w:hAnsi="Times New Roman"/>
                <w:color w:val="000000"/>
                <w:sz w:val="30"/>
                <w:szCs w:val="30"/>
                <w:lang w:eastAsia="ru-RU"/>
              </w:rPr>
              <w:t>Анализатор газов крови и электролитов </w:t>
            </w:r>
            <w:r w:rsidRPr="00AD34D9">
              <w:rPr>
                <w:rFonts w:ascii="Times New Roman" w:hAnsi="Times New Roman"/>
                <w:i/>
                <w:iCs/>
                <w:color w:val="000000"/>
                <w:sz w:val="30"/>
                <w:szCs w:val="30"/>
                <w:lang w:eastAsia="ru-RU"/>
              </w:rPr>
              <w:t>(</w:t>
            </w:r>
            <w:proofErr w:type="spellStart"/>
            <w:r w:rsidRPr="00AD34D9">
              <w:rPr>
                <w:rFonts w:ascii="Times New Roman" w:hAnsi="Times New Roman"/>
                <w:i/>
                <w:iCs/>
                <w:color w:val="000000"/>
                <w:sz w:val="30"/>
                <w:szCs w:val="30"/>
                <w:lang w:eastAsia="ru-RU"/>
              </w:rPr>
              <w:t>картриджный</w:t>
            </w:r>
            <w:proofErr w:type="spellEnd"/>
            <w:r w:rsidRPr="00AD34D9">
              <w:rPr>
                <w:rFonts w:ascii="Times New Roman" w:hAnsi="Times New Roman"/>
                <w:i/>
                <w:iCs/>
                <w:color w:val="000000"/>
                <w:sz w:val="30"/>
                <w:szCs w:val="30"/>
                <w:lang w:eastAsia="ru-RU"/>
              </w:rPr>
              <w:t>)</w:t>
            </w:r>
            <w:r w:rsidRPr="00AD34D9">
              <w:rPr>
                <w:rFonts w:ascii="Times New Roman" w:hAnsi="Times New Roman"/>
                <w:color w:val="000000"/>
                <w:sz w:val="30"/>
                <w:szCs w:val="30"/>
                <w:lang w:eastAsia="ru-RU"/>
              </w:rPr>
              <w:t> для диагностики критических состояний.  </w:t>
            </w:r>
          </w:p>
        </w:tc>
        <w:tc>
          <w:tcPr>
            <w:tcW w:w="2678" w:type="dxa"/>
            <w:vAlign w:val="center"/>
          </w:tcPr>
          <w:p w:rsidR="006B1A6D" w:rsidRPr="00AD34D9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AD34D9">
              <w:rPr>
                <w:rFonts w:ascii="Times New Roman" w:hAnsi="Times New Roman"/>
                <w:sz w:val="30"/>
                <w:szCs w:val="30"/>
              </w:rPr>
              <w:t>Соответствие</w:t>
            </w:r>
          </w:p>
        </w:tc>
      </w:tr>
      <w:tr w:rsidR="006B1A6D" w:rsidRPr="00AD34D9" w:rsidTr="003E79AC">
        <w:trPr>
          <w:jc w:val="center"/>
        </w:trPr>
        <w:tc>
          <w:tcPr>
            <w:tcW w:w="907" w:type="dxa"/>
          </w:tcPr>
          <w:p w:rsidR="006B1A6D" w:rsidRPr="00AD34D9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1.2</w:t>
            </w:r>
          </w:p>
        </w:tc>
        <w:tc>
          <w:tcPr>
            <w:tcW w:w="6024" w:type="dxa"/>
          </w:tcPr>
          <w:p w:rsidR="006B1A6D" w:rsidRPr="00AD34D9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AD34D9">
              <w:rPr>
                <w:rFonts w:ascii="Times New Roman" w:hAnsi="Times New Roman"/>
                <w:sz w:val="30"/>
                <w:szCs w:val="30"/>
              </w:rPr>
              <w:t xml:space="preserve">Количество комплектов: </w:t>
            </w:r>
          </w:p>
        </w:tc>
        <w:tc>
          <w:tcPr>
            <w:tcW w:w="2678" w:type="dxa"/>
          </w:tcPr>
          <w:p w:rsidR="006B1A6D" w:rsidRPr="00AD34D9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AD34D9">
              <w:rPr>
                <w:rFonts w:ascii="Times New Roman" w:hAnsi="Times New Roman"/>
                <w:sz w:val="30"/>
                <w:szCs w:val="30"/>
              </w:rPr>
              <w:t>35</w:t>
            </w:r>
          </w:p>
        </w:tc>
      </w:tr>
      <w:tr w:rsidR="006B1A6D" w:rsidRPr="00AD34D9" w:rsidTr="003E79AC">
        <w:trPr>
          <w:jc w:val="center"/>
        </w:trPr>
        <w:tc>
          <w:tcPr>
            <w:tcW w:w="907" w:type="dxa"/>
          </w:tcPr>
          <w:p w:rsidR="006B1A6D" w:rsidRPr="00AD34D9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1.3</w:t>
            </w:r>
          </w:p>
        </w:tc>
        <w:tc>
          <w:tcPr>
            <w:tcW w:w="6024" w:type="dxa"/>
          </w:tcPr>
          <w:p w:rsidR="006B1A6D" w:rsidRPr="00AD34D9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AD34D9">
              <w:rPr>
                <w:rFonts w:ascii="Times New Roman" w:hAnsi="Times New Roman"/>
                <w:sz w:val="30"/>
                <w:szCs w:val="30"/>
              </w:rPr>
              <w:t xml:space="preserve">Область применения: Аппарат кислотно-щелочного состояния (КЩС) для анализа неотложных состояний в отделениях анестезиологии и реанимации; клиническая лабораторная диагностика </w:t>
            </w:r>
          </w:p>
        </w:tc>
        <w:tc>
          <w:tcPr>
            <w:tcW w:w="2678" w:type="dxa"/>
          </w:tcPr>
          <w:p w:rsidR="006B1A6D" w:rsidRPr="00AD34D9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6B1A6D" w:rsidRPr="00AD34D9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AD34D9">
              <w:rPr>
                <w:rFonts w:ascii="Times New Roman" w:hAnsi="Times New Roman"/>
                <w:sz w:val="30"/>
                <w:szCs w:val="30"/>
              </w:rPr>
              <w:t>Соответствие</w:t>
            </w:r>
          </w:p>
        </w:tc>
      </w:tr>
      <w:tr w:rsidR="006B1A6D" w:rsidRPr="00AD34D9" w:rsidTr="003E79AC">
        <w:trPr>
          <w:trHeight w:val="309"/>
          <w:jc w:val="center"/>
        </w:trPr>
        <w:tc>
          <w:tcPr>
            <w:tcW w:w="907" w:type="dxa"/>
          </w:tcPr>
          <w:p w:rsidR="006B1A6D" w:rsidRPr="00AD34D9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  <w:r w:rsidRPr="00AD34D9">
              <w:rPr>
                <w:rFonts w:ascii="Times New Roman" w:hAnsi="Times New Roman"/>
                <w:b/>
                <w:bCs/>
                <w:sz w:val="30"/>
                <w:szCs w:val="30"/>
              </w:rPr>
              <w:t>2.</w:t>
            </w:r>
          </w:p>
        </w:tc>
        <w:tc>
          <w:tcPr>
            <w:tcW w:w="6024" w:type="dxa"/>
          </w:tcPr>
          <w:p w:rsidR="006B1A6D" w:rsidRPr="00AD34D9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AD34D9">
              <w:rPr>
                <w:rFonts w:ascii="Times New Roman" w:hAnsi="Times New Roman"/>
                <w:b/>
                <w:bCs/>
                <w:sz w:val="30"/>
                <w:szCs w:val="30"/>
              </w:rPr>
              <w:t>Состав комплекта:</w:t>
            </w:r>
          </w:p>
        </w:tc>
        <w:tc>
          <w:tcPr>
            <w:tcW w:w="2678" w:type="dxa"/>
          </w:tcPr>
          <w:p w:rsidR="006B1A6D" w:rsidRPr="00AD34D9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6B1A6D" w:rsidRPr="00AD34D9" w:rsidTr="003E79AC">
        <w:trPr>
          <w:jc w:val="center"/>
        </w:trPr>
        <w:tc>
          <w:tcPr>
            <w:tcW w:w="907" w:type="dxa"/>
          </w:tcPr>
          <w:p w:rsidR="006B1A6D" w:rsidRPr="00AD34D9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2.1</w:t>
            </w:r>
          </w:p>
        </w:tc>
        <w:tc>
          <w:tcPr>
            <w:tcW w:w="6024" w:type="dxa"/>
          </w:tcPr>
          <w:p w:rsidR="006B1A6D" w:rsidRPr="00AD34D9" w:rsidRDefault="006B1A6D" w:rsidP="003E79AC">
            <w:pPr>
              <w:tabs>
                <w:tab w:val="left" w:pos="4253"/>
              </w:tabs>
              <w:spacing w:after="0" w:line="240" w:lineRule="auto"/>
              <w:ind w:right="49"/>
              <w:jc w:val="both"/>
              <w:rPr>
                <w:rFonts w:ascii="Times New Roman" w:hAnsi="Times New Roman"/>
                <w:sz w:val="30"/>
                <w:szCs w:val="30"/>
                <w:lang w:eastAsia="ru-RU"/>
              </w:rPr>
            </w:pPr>
            <w:r w:rsidRPr="00AD34D9">
              <w:rPr>
                <w:rFonts w:ascii="Times New Roman" w:hAnsi="Times New Roman"/>
                <w:sz w:val="30"/>
                <w:szCs w:val="30"/>
                <w:lang w:eastAsia="ru-RU"/>
              </w:rPr>
              <w:t xml:space="preserve">Анализатор газов крови, рН, электролитов, гематокрита, глюкозы, </w:t>
            </w:r>
            <w:proofErr w:type="spellStart"/>
            <w:r w:rsidRPr="00AD34D9">
              <w:rPr>
                <w:rFonts w:ascii="Times New Roman" w:hAnsi="Times New Roman"/>
                <w:sz w:val="30"/>
                <w:szCs w:val="30"/>
                <w:lang w:eastAsia="ru-RU"/>
              </w:rPr>
              <w:t>лактата</w:t>
            </w:r>
            <w:proofErr w:type="spellEnd"/>
            <w:r w:rsidRPr="00AD34D9">
              <w:rPr>
                <w:rFonts w:ascii="Times New Roman" w:hAnsi="Times New Roman"/>
                <w:sz w:val="30"/>
                <w:szCs w:val="30"/>
                <w:lang w:eastAsia="ru-RU"/>
              </w:rPr>
              <w:t xml:space="preserve"> (технические требования см. п.3)</w:t>
            </w:r>
          </w:p>
        </w:tc>
        <w:tc>
          <w:tcPr>
            <w:tcW w:w="2678" w:type="dxa"/>
            <w:vAlign w:val="center"/>
          </w:tcPr>
          <w:p w:rsidR="006B1A6D" w:rsidRPr="00AD34D9" w:rsidRDefault="006B1A6D" w:rsidP="003E79AC">
            <w:pPr>
              <w:tabs>
                <w:tab w:val="left" w:pos="425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ru-RU"/>
              </w:rPr>
            </w:pPr>
            <w:r w:rsidRPr="00AD34D9">
              <w:rPr>
                <w:rFonts w:ascii="Times New Roman" w:hAnsi="Times New Roman"/>
                <w:sz w:val="30"/>
                <w:szCs w:val="30"/>
                <w:lang w:eastAsia="ru-RU"/>
              </w:rPr>
              <w:t>1</w:t>
            </w:r>
          </w:p>
        </w:tc>
      </w:tr>
      <w:tr w:rsidR="006B1A6D" w:rsidRPr="00AD34D9" w:rsidTr="003E79AC">
        <w:trPr>
          <w:jc w:val="center"/>
        </w:trPr>
        <w:tc>
          <w:tcPr>
            <w:tcW w:w="907" w:type="dxa"/>
          </w:tcPr>
          <w:p w:rsidR="006B1A6D" w:rsidRPr="00AD34D9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2.2</w:t>
            </w:r>
          </w:p>
        </w:tc>
        <w:tc>
          <w:tcPr>
            <w:tcW w:w="6024" w:type="dxa"/>
          </w:tcPr>
          <w:p w:rsidR="006B1A6D" w:rsidRPr="00AD34D9" w:rsidRDefault="006B1A6D" w:rsidP="003E79AC">
            <w:pPr>
              <w:tabs>
                <w:tab w:val="left" w:pos="425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  <w:lang w:eastAsia="ru-RU"/>
              </w:rPr>
            </w:pPr>
            <w:r w:rsidRPr="00AD34D9">
              <w:rPr>
                <w:rFonts w:ascii="Times New Roman" w:hAnsi="Times New Roman"/>
                <w:sz w:val="30"/>
                <w:szCs w:val="30"/>
                <w:lang w:eastAsia="ru-RU"/>
              </w:rPr>
              <w:t xml:space="preserve">Стартовый комплект реагентов (измерительных картриджей) и расходных материалов из расчета </w:t>
            </w:r>
          </w:p>
        </w:tc>
        <w:tc>
          <w:tcPr>
            <w:tcW w:w="2678" w:type="dxa"/>
            <w:vAlign w:val="center"/>
          </w:tcPr>
          <w:p w:rsidR="006B1A6D" w:rsidRPr="00AD34D9" w:rsidRDefault="006B1A6D" w:rsidP="003E79AC">
            <w:pPr>
              <w:tabs>
                <w:tab w:val="left" w:pos="425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ru-RU"/>
              </w:rPr>
            </w:pPr>
            <w:r w:rsidRPr="00AD34D9">
              <w:rPr>
                <w:rFonts w:ascii="Times New Roman" w:hAnsi="Times New Roman"/>
                <w:sz w:val="30"/>
                <w:szCs w:val="30"/>
                <w:lang w:eastAsia="ru-RU"/>
              </w:rPr>
              <w:t xml:space="preserve">Не менее 9000 </w:t>
            </w:r>
          </w:p>
          <w:p w:rsidR="006B1A6D" w:rsidRPr="00AD34D9" w:rsidRDefault="006B1A6D" w:rsidP="003E79AC">
            <w:pPr>
              <w:tabs>
                <w:tab w:val="left" w:pos="425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ru-RU"/>
              </w:rPr>
            </w:pPr>
            <w:r w:rsidRPr="00AD34D9">
              <w:rPr>
                <w:rFonts w:ascii="Times New Roman" w:hAnsi="Times New Roman"/>
                <w:sz w:val="30"/>
                <w:szCs w:val="30"/>
                <w:lang w:eastAsia="ru-RU"/>
              </w:rPr>
              <w:t>исследований на комплект</w:t>
            </w:r>
          </w:p>
        </w:tc>
      </w:tr>
      <w:tr w:rsidR="006B1A6D" w:rsidRPr="00AD34D9" w:rsidTr="003E79AC">
        <w:trPr>
          <w:jc w:val="center"/>
        </w:trPr>
        <w:tc>
          <w:tcPr>
            <w:tcW w:w="907" w:type="dxa"/>
          </w:tcPr>
          <w:p w:rsidR="006B1A6D" w:rsidRPr="00AD34D9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2.3</w:t>
            </w:r>
          </w:p>
        </w:tc>
        <w:tc>
          <w:tcPr>
            <w:tcW w:w="6024" w:type="dxa"/>
          </w:tcPr>
          <w:p w:rsidR="006B1A6D" w:rsidRPr="00AD34D9" w:rsidRDefault="006B1A6D" w:rsidP="003E79AC">
            <w:pPr>
              <w:tabs>
                <w:tab w:val="left" w:pos="425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  <w:lang w:eastAsia="ru-RU"/>
              </w:rPr>
            </w:pPr>
            <w:r w:rsidRPr="00AD34D9">
              <w:rPr>
                <w:rFonts w:ascii="Times New Roman" w:hAnsi="Times New Roman"/>
                <w:sz w:val="30"/>
                <w:szCs w:val="30"/>
                <w:lang w:eastAsia="ru-RU"/>
              </w:rPr>
              <w:t xml:space="preserve">Объем измерительного картриджа должен быть </w:t>
            </w:r>
          </w:p>
        </w:tc>
        <w:tc>
          <w:tcPr>
            <w:tcW w:w="2678" w:type="dxa"/>
            <w:vAlign w:val="center"/>
          </w:tcPr>
          <w:p w:rsidR="006B1A6D" w:rsidRPr="00AD34D9" w:rsidRDefault="006B1A6D" w:rsidP="003E79AC">
            <w:pPr>
              <w:tabs>
                <w:tab w:val="left" w:pos="425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ru-RU"/>
              </w:rPr>
            </w:pPr>
            <w:r w:rsidRPr="00AD34D9">
              <w:rPr>
                <w:rFonts w:ascii="Times New Roman" w:hAnsi="Times New Roman"/>
                <w:sz w:val="30"/>
                <w:szCs w:val="30"/>
                <w:lang w:eastAsia="ru-RU"/>
              </w:rPr>
              <w:t xml:space="preserve">Не более 250 </w:t>
            </w:r>
          </w:p>
          <w:p w:rsidR="006B1A6D" w:rsidRPr="00AD34D9" w:rsidRDefault="006B1A6D" w:rsidP="003E79AC">
            <w:pPr>
              <w:tabs>
                <w:tab w:val="left" w:pos="425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ru-RU"/>
              </w:rPr>
            </w:pPr>
            <w:r w:rsidRPr="00AD34D9">
              <w:rPr>
                <w:rFonts w:ascii="Times New Roman" w:hAnsi="Times New Roman"/>
                <w:sz w:val="30"/>
                <w:szCs w:val="30"/>
                <w:lang w:eastAsia="ru-RU"/>
              </w:rPr>
              <w:t>исследований</w:t>
            </w:r>
          </w:p>
        </w:tc>
      </w:tr>
      <w:tr w:rsidR="006B1A6D" w:rsidRPr="00AD34D9" w:rsidTr="003E79AC">
        <w:trPr>
          <w:jc w:val="center"/>
        </w:trPr>
        <w:tc>
          <w:tcPr>
            <w:tcW w:w="907" w:type="dxa"/>
          </w:tcPr>
          <w:p w:rsidR="006B1A6D" w:rsidRPr="00AD34D9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AD34D9">
              <w:rPr>
                <w:rFonts w:ascii="Times New Roman" w:hAnsi="Times New Roman"/>
                <w:sz w:val="30"/>
                <w:szCs w:val="30"/>
              </w:rPr>
              <w:t>2.4</w:t>
            </w:r>
          </w:p>
        </w:tc>
        <w:tc>
          <w:tcPr>
            <w:tcW w:w="6024" w:type="dxa"/>
          </w:tcPr>
          <w:p w:rsidR="006B1A6D" w:rsidRPr="00AD34D9" w:rsidRDefault="006B1A6D" w:rsidP="003E79AC">
            <w:pPr>
              <w:shd w:val="clear" w:color="auto" w:fill="FFFFFF"/>
              <w:tabs>
                <w:tab w:val="left" w:pos="3038"/>
                <w:tab w:val="left" w:pos="4253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1"/>
                <w:sz w:val="30"/>
                <w:szCs w:val="30"/>
                <w:lang w:eastAsia="ru-RU"/>
              </w:rPr>
            </w:pPr>
            <w:r w:rsidRPr="00AD34D9">
              <w:rPr>
                <w:rFonts w:ascii="Times New Roman" w:hAnsi="Times New Roman"/>
                <w:color w:val="000000"/>
                <w:spacing w:val="-1"/>
                <w:sz w:val="30"/>
                <w:szCs w:val="30"/>
                <w:lang w:eastAsia="ru-RU"/>
              </w:rPr>
              <w:t xml:space="preserve">Возможность проведения нескольких уровней контролей качества исследований. </w:t>
            </w:r>
          </w:p>
        </w:tc>
        <w:tc>
          <w:tcPr>
            <w:tcW w:w="2678" w:type="dxa"/>
            <w:vAlign w:val="center"/>
          </w:tcPr>
          <w:p w:rsidR="006B1A6D" w:rsidRPr="00AD34D9" w:rsidRDefault="006B1A6D" w:rsidP="003E79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AD34D9">
              <w:rPr>
                <w:rFonts w:ascii="Times New Roman" w:hAnsi="Times New Roman"/>
                <w:sz w:val="30"/>
                <w:szCs w:val="30"/>
              </w:rPr>
              <w:t>Не менее 3х уровней</w:t>
            </w:r>
          </w:p>
        </w:tc>
      </w:tr>
      <w:tr w:rsidR="006B1A6D" w:rsidRPr="00AD34D9" w:rsidTr="003E79AC">
        <w:trPr>
          <w:jc w:val="center"/>
        </w:trPr>
        <w:tc>
          <w:tcPr>
            <w:tcW w:w="907" w:type="dxa"/>
          </w:tcPr>
          <w:p w:rsidR="006B1A6D" w:rsidRPr="00AD34D9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AD34D9">
              <w:rPr>
                <w:rFonts w:ascii="Times New Roman" w:hAnsi="Times New Roman"/>
                <w:sz w:val="30"/>
                <w:szCs w:val="30"/>
              </w:rPr>
              <w:t>2.5</w:t>
            </w:r>
          </w:p>
        </w:tc>
        <w:tc>
          <w:tcPr>
            <w:tcW w:w="6024" w:type="dxa"/>
          </w:tcPr>
          <w:p w:rsidR="006B1A6D" w:rsidRPr="00AD34D9" w:rsidRDefault="006B1A6D" w:rsidP="003E79AC">
            <w:pPr>
              <w:tabs>
                <w:tab w:val="left" w:pos="425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  <w:lang w:eastAsia="ru-RU"/>
              </w:rPr>
            </w:pPr>
            <w:r w:rsidRPr="00AD34D9">
              <w:rPr>
                <w:rFonts w:ascii="Times New Roman" w:hAnsi="Times New Roman"/>
                <w:color w:val="000000"/>
                <w:sz w:val="30"/>
                <w:szCs w:val="30"/>
                <w:lang w:eastAsia="ru-RU"/>
              </w:rPr>
              <w:t xml:space="preserve">Комплект реагентов для ежедневного контроля качества </w:t>
            </w:r>
          </w:p>
        </w:tc>
        <w:tc>
          <w:tcPr>
            <w:tcW w:w="2678" w:type="dxa"/>
            <w:vAlign w:val="center"/>
          </w:tcPr>
          <w:p w:rsidR="006B1A6D" w:rsidRPr="00AD34D9" w:rsidRDefault="006B1A6D" w:rsidP="003E79AC">
            <w:pPr>
              <w:tabs>
                <w:tab w:val="left" w:pos="425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ru-RU"/>
              </w:rPr>
            </w:pPr>
            <w:r w:rsidRPr="00AD34D9">
              <w:rPr>
                <w:rFonts w:ascii="Times New Roman" w:hAnsi="Times New Roman"/>
                <w:color w:val="000000"/>
                <w:sz w:val="30"/>
                <w:szCs w:val="30"/>
                <w:lang w:eastAsia="ru-RU"/>
              </w:rPr>
              <w:t>Не менее 300 исследований каждого уровня</w:t>
            </w:r>
          </w:p>
        </w:tc>
      </w:tr>
      <w:tr w:rsidR="006B1A6D" w:rsidRPr="00AD34D9" w:rsidTr="003E79AC">
        <w:trPr>
          <w:jc w:val="center"/>
        </w:trPr>
        <w:tc>
          <w:tcPr>
            <w:tcW w:w="907" w:type="dxa"/>
          </w:tcPr>
          <w:p w:rsidR="006B1A6D" w:rsidRPr="00AD34D9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AD34D9">
              <w:rPr>
                <w:rFonts w:ascii="Times New Roman" w:hAnsi="Times New Roman"/>
                <w:sz w:val="30"/>
                <w:szCs w:val="30"/>
              </w:rPr>
              <w:t xml:space="preserve">2.6 </w:t>
            </w:r>
          </w:p>
        </w:tc>
        <w:tc>
          <w:tcPr>
            <w:tcW w:w="6024" w:type="dxa"/>
          </w:tcPr>
          <w:p w:rsidR="006B1A6D" w:rsidRPr="00AD34D9" w:rsidRDefault="006B1A6D" w:rsidP="003E79AC">
            <w:pPr>
              <w:tabs>
                <w:tab w:val="left" w:pos="425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  <w:lang w:eastAsia="ru-RU"/>
              </w:rPr>
            </w:pPr>
            <w:r w:rsidRPr="00AD34D9">
              <w:rPr>
                <w:rFonts w:ascii="Times New Roman" w:hAnsi="Times New Roman"/>
                <w:sz w:val="30"/>
                <w:szCs w:val="30"/>
                <w:lang w:eastAsia="ru-RU"/>
              </w:rPr>
              <w:t>Руководство по эксплуатации на русском языке</w:t>
            </w:r>
          </w:p>
        </w:tc>
        <w:tc>
          <w:tcPr>
            <w:tcW w:w="2678" w:type="dxa"/>
            <w:vAlign w:val="center"/>
          </w:tcPr>
          <w:p w:rsidR="006B1A6D" w:rsidRPr="00AD34D9" w:rsidRDefault="006B1A6D" w:rsidP="003E79AC">
            <w:pPr>
              <w:tabs>
                <w:tab w:val="left" w:pos="425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ru-RU"/>
              </w:rPr>
            </w:pPr>
            <w:r w:rsidRPr="00AD34D9">
              <w:rPr>
                <w:rFonts w:ascii="Times New Roman" w:hAnsi="Times New Roman"/>
                <w:sz w:val="30"/>
                <w:szCs w:val="30"/>
                <w:lang w:eastAsia="ru-RU"/>
              </w:rPr>
              <w:t>1</w:t>
            </w:r>
          </w:p>
        </w:tc>
      </w:tr>
      <w:tr w:rsidR="006B1A6D" w:rsidRPr="00AD34D9" w:rsidTr="003E79AC">
        <w:trPr>
          <w:trHeight w:val="421"/>
          <w:jc w:val="center"/>
        </w:trPr>
        <w:tc>
          <w:tcPr>
            <w:tcW w:w="907" w:type="dxa"/>
          </w:tcPr>
          <w:p w:rsidR="006B1A6D" w:rsidRPr="00AD34D9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2.7</w:t>
            </w:r>
          </w:p>
        </w:tc>
        <w:tc>
          <w:tcPr>
            <w:tcW w:w="6024" w:type="dxa"/>
          </w:tcPr>
          <w:p w:rsidR="006B1A6D" w:rsidRPr="00AD34D9" w:rsidRDefault="006B1A6D" w:rsidP="003E79AC">
            <w:pPr>
              <w:tabs>
                <w:tab w:val="left" w:pos="425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  <w:lang w:eastAsia="ru-RU"/>
              </w:rPr>
            </w:pPr>
            <w:r w:rsidRPr="00AD34D9">
              <w:rPr>
                <w:rFonts w:ascii="Times New Roman" w:hAnsi="Times New Roman"/>
                <w:sz w:val="30"/>
                <w:szCs w:val="30"/>
                <w:lang w:eastAsia="ru-RU"/>
              </w:rPr>
              <w:t>Источник бесперебойного питания</w:t>
            </w:r>
          </w:p>
        </w:tc>
        <w:tc>
          <w:tcPr>
            <w:tcW w:w="2678" w:type="dxa"/>
            <w:vAlign w:val="center"/>
          </w:tcPr>
          <w:p w:rsidR="006B1A6D" w:rsidRPr="00AD34D9" w:rsidRDefault="006B1A6D" w:rsidP="003E79AC">
            <w:pPr>
              <w:tabs>
                <w:tab w:val="left" w:pos="425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ru-RU"/>
              </w:rPr>
            </w:pPr>
            <w:r w:rsidRPr="00AD34D9">
              <w:rPr>
                <w:rFonts w:ascii="Times New Roman" w:hAnsi="Times New Roman"/>
                <w:sz w:val="30"/>
                <w:szCs w:val="30"/>
                <w:lang w:eastAsia="ru-RU"/>
              </w:rPr>
              <w:t>1</w:t>
            </w:r>
          </w:p>
        </w:tc>
      </w:tr>
      <w:tr w:rsidR="006B1A6D" w:rsidRPr="00AD34D9" w:rsidTr="003E79AC">
        <w:trPr>
          <w:jc w:val="center"/>
        </w:trPr>
        <w:tc>
          <w:tcPr>
            <w:tcW w:w="907" w:type="dxa"/>
          </w:tcPr>
          <w:p w:rsidR="006B1A6D" w:rsidRPr="00AD34D9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  <w:r w:rsidRPr="00AD34D9">
              <w:rPr>
                <w:rFonts w:ascii="Times New Roman" w:hAnsi="Times New Roman"/>
                <w:b/>
                <w:bCs/>
                <w:sz w:val="30"/>
                <w:szCs w:val="30"/>
              </w:rPr>
              <w:t>3.</w:t>
            </w:r>
          </w:p>
        </w:tc>
        <w:tc>
          <w:tcPr>
            <w:tcW w:w="6024" w:type="dxa"/>
            <w:vAlign w:val="center"/>
          </w:tcPr>
          <w:p w:rsidR="006B1A6D" w:rsidRPr="00AD34D9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AD34D9">
              <w:rPr>
                <w:rFonts w:ascii="Times New Roman" w:hAnsi="Times New Roman"/>
                <w:b/>
                <w:bCs/>
                <w:color w:val="000000"/>
                <w:spacing w:val="-3"/>
                <w:sz w:val="30"/>
                <w:szCs w:val="30"/>
                <w:lang w:eastAsia="ru-RU"/>
              </w:rPr>
              <w:t>Измеряемые параметры:</w:t>
            </w:r>
          </w:p>
        </w:tc>
        <w:tc>
          <w:tcPr>
            <w:tcW w:w="2678" w:type="dxa"/>
            <w:vAlign w:val="center"/>
          </w:tcPr>
          <w:p w:rsidR="006B1A6D" w:rsidRPr="00AD34D9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6B1A6D" w:rsidRPr="00AD34D9" w:rsidTr="003E79AC">
        <w:trPr>
          <w:jc w:val="center"/>
        </w:trPr>
        <w:tc>
          <w:tcPr>
            <w:tcW w:w="907" w:type="dxa"/>
          </w:tcPr>
          <w:p w:rsidR="006B1A6D" w:rsidRPr="00AD34D9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3.1</w:t>
            </w:r>
          </w:p>
        </w:tc>
        <w:tc>
          <w:tcPr>
            <w:tcW w:w="6024" w:type="dxa"/>
            <w:vAlign w:val="center"/>
          </w:tcPr>
          <w:p w:rsidR="006B1A6D" w:rsidRPr="00AD34D9" w:rsidRDefault="006B1A6D" w:rsidP="003E79AC">
            <w:pPr>
              <w:shd w:val="clear" w:color="auto" w:fill="FFFFFF"/>
              <w:tabs>
                <w:tab w:val="left" w:pos="396"/>
                <w:tab w:val="left" w:pos="4253"/>
              </w:tabs>
              <w:spacing w:after="0" w:line="240" w:lineRule="auto"/>
              <w:ind w:left="426" w:hanging="387"/>
              <w:jc w:val="both"/>
              <w:rPr>
                <w:rFonts w:ascii="Times New Roman" w:hAnsi="Times New Roman"/>
                <w:color w:val="000000"/>
                <w:spacing w:val="-3"/>
                <w:sz w:val="30"/>
                <w:szCs w:val="30"/>
                <w:lang w:eastAsia="ru-RU"/>
              </w:rPr>
            </w:pPr>
            <w:r w:rsidRPr="00AD34D9">
              <w:rPr>
                <w:rFonts w:ascii="Times New Roman" w:hAnsi="Times New Roman"/>
                <w:color w:val="000000"/>
                <w:spacing w:val="-3"/>
                <w:sz w:val="30"/>
                <w:szCs w:val="30"/>
                <w:lang w:eastAsia="ru-RU"/>
              </w:rPr>
              <w:t>рСО</w:t>
            </w:r>
            <w:r w:rsidRPr="00AD34D9">
              <w:rPr>
                <w:rFonts w:ascii="Times New Roman" w:hAnsi="Times New Roman"/>
                <w:color w:val="000000"/>
                <w:spacing w:val="-3"/>
                <w:sz w:val="30"/>
                <w:szCs w:val="30"/>
                <w:vertAlign w:val="subscript"/>
                <w:lang w:eastAsia="ru-RU"/>
              </w:rPr>
              <w:t>2</w:t>
            </w:r>
          </w:p>
        </w:tc>
        <w:tc>
          <w:tcPr>
            <w:tcW w:w="2678" w:type="dxa"/>
          </w:tcPr>
          <w:p w:rsidR="006B1A6D" w:rsidRPr="00AD34D9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AD34D9">
              <w:rPr>
                <w:rFonts w:ascii="Times New Roman" w:hAnsi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6B1A6D" w:rsidRPr="00AD34D9" w:rsidTr="003E79AC">
        <w:trPr>
          <w:jc w:val="center"/>
        </w:trPr>
        <w:tc>
          <w:tcPr>
            <w:tcW w:w="907" w:type="dxa"/>
          </w:tcPr>
          <w:p w:rsidR="006B1A6D" w:rsidRPr="00AD34D9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3.2</w:t>
            </w:r>
          </w:p>
        </w:tc>
        <w:tc>
          <w:tcPr>
            <w:tcW w:w="6024" w:type="dxa"/>
            <w:vAlign w:val="center"/>
          </w:tcPr>
          <w:p w:rsidR="006B1A6D" w:rsidRPr="00AD34D9" w:rsidRDefault="006B1A6D" w:rsidP="003E79AC">
            <w:pPr>
              <w:shd w:val="clear" w:color="auto" w:fill="FFFFFF"/>
              <w:tabs>
                <w:tab w:val="left" w:pos="396"/>
                <w:tab w:val="left" w:pos="4253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30"/>
                <w:szCs w:val="30"/>
                <w:lang w:eastAsia="ru-RU"/>
              </w:rPr>
            </w:pPr>
            <w:r w:rsidRPr="00AD34D9">
              <w:rPr>
                <w:rFonts w:ascii="Times New Roman" w:hAnsi="Times New Roman"/>
                <w:color w:val="000000"/>
                <w:spacing w:val="-3"/>
                <w:sz w:val="30"/>
                <w:szCs w:val="30"/>
                <w:lang w:eastAsia="ru-RU"/>
              </w:rPr>
              <w:t>рО2</w:t>
            </w:r>
          </w:p>
        </w:tc>
        <w:tc>
          <w:tcPr>
            <w:tcW w:w="2678" w:type="dxa"/>
          </w:tcPr>
          <w:p w:rsidR="006B1A6D" w:rsidRPr="00AD34D9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AD34D9">
              <w:rPr>
                <w:rFonts w:ascii="Times New Roman" w:hAnsi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6B1A6D" w:rsidRPr="00AD34D9" w:rsidTr="003E79AC">
        <w:trPr>
          <w:jc w:val="center"/>
        </w:trPr>
        <w:tc>
          <w:tcPr>
            <w:tcW w:w="907" w:type="dxa"/>
          </w:tcPr>
          <w:p w:rsidR="006B1A6D" w:rsidRPr="00AD34D9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lastRenderedPageBreak/>
              <w:t>3.3</w:t>
            </w:r>
          </w:p>
        </w:tc>
        <w:tc>
          <w:tcPr>
            <w:tcW w:w="6024" w:type="dxa"/>
            <w:vAlign w:val="center"/>
          </w:tcPr>
          <w:p w:rsidR="006B1A6D" w:rsidRPr="00AD34D9" w:rsidRDefault="006B1A6D" w:rsidP="003E79AC">
            <w:pPr>
              <w:shd w:val="clear" w:color="auto" w:fill="FFFFFF"/>
              <w:tabs>
                <w:tab w:val="left" w:pos="396"/>
                <w:tab w:val="left" w:pos="4253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30"/>
                <w:szCs w:val="30"/>
                <w:lang w:eastAsia="ru-RU"/>
              </w:rPr>
            </w:pPr>
            <w:proofErr w:type="spellStart"/>
            <w:r w:rsidRPr="00AD34D9">
              <w:rPr>
                <w:rFonts w:ascii="Times New Roman" w:hAnsi="Times New Roman"/>
                <w:color w:val="000000"/>
                <w:spacing w:val="-3"/>
                <w:sz w:val="30"/>
                <w:szCs w:val="30"/>
                <w:lang w:eastAsia="ru-RU"/>
              </w:rPr>
              <w:t>Na</w:t>
            </w:r>
            <w:proofErr w:type="spellEnd"/>
            <w:r w:rsidRPr="00AD34D9">
              <w:rPr>
                <w:rFonts w:ascii="Times New Roman" w:hAnsi="Times New Roman"/>
                <w:color w:val="000000"/>
                <w:spacing w:val="-3"/>
                <w:sz w:val="30"/>
                <w:szCs w:val="30"/>
                <w:lang w:eastAsia="ru-RU"/>
              </w:rPr>
              <w:t>+</w:t>
            </w:r>
          </w:p>
        </w:tc>
        <w:tc>
          <w:tcPr>
            <w:tcW w:w="2678" w:type="dxa"/>
          </w:tcPr>
          <w:p w:rsidR="006B1A6D" w:rsidRPr="00AD34D9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AD34D9">
              <w:rPr>
                <w:rFonts w:ascii="Times New Roman" w:hAnsi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6B1A6D" w:rsidRPr="00AD34D9" w:rsidTr="003E79AC">
        <w:trPr>
          <w:jc w:val="center"/>
        </w:trPr>
        <w:tc>
          <w:tcPr>
            <w:tcW w:w="907" w:type="dxa"/>
          </w:tcPr>
          <w:p w:rsidR="006B1A6D" w:rsidRPr="00AD34D9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3.4</w:t>
            </w:r>
          </w:p>
        </w:tc>
        <w:tc>
          <w:tcPr>
            <w:tcW w:w="6024" w:type="dxa"/>
            <w:vAlign w:val="center"/>
          </w:tcPr>
          <w:p w:rsidR="006B1A6D" w:rsidRPr="00AD34D9" w:rsidRDefault="006B1A6D" w:rsidP="003E79AC">
            <w:pPr>
              <w:shd w:val="clear" w:color="auto" w:fill="FFFFFF"/>
              <w:tabs>
                <w:tab w:val="left" w:pos="396"/>
                <w:tab w:val="left" w:pos="4253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30"/>
                <w:szCs w:val="30"/>
                <w:lang w:eastAsia="ru-RU"/>
              </w:rPr>
            </w:pPr>
            <w:r w:rsidRPr="00AD34D9">
              <w:rPr>
                <w:rFonts w:ascii="Times New Roman" w:hAnsi="Times New Roman"/>
                <w:color w:val="000000"/>
                <w:spacing w:val="-3"/>
                <w:sz w:val="30"/>
                <w:szCs w:val="30"/>
                <w:lang w:eastAsia="ru-RU"/>
              </w:rPr>
              <w:t>К+</w:t>
            </w:r>
          </w:p>
        </w:tc>
        <w:tc>
          <w:tcPr>
            <w:tcW w:w="2678" w:type="dxa"/>
          </w:tcPr>
          <w:p w:rsidR="006B1A6D" w:rsidRPr="00AD34D9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AD34D9">
              <w:rPr>
                <w:rFonts w:ascii="Times New Roman" w:hAnsi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6B1A6D" w:rsidRPr="00AD34D9" w:rsidTr="003E79AC">
        <w:trPr>
          <w:jc w:val="center"/>
        </w:trPr>
        <w:tc>
          <w:tcPr>
            <w:tcW w:w="907" w:type="dxa"/>
          </w:tcPr>
          <w:p w:rsidR="006B1A6D" w:rsidRPr="00AD34D9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3.5</w:t>
            </w:r>
          </w:p>
        </w:tc>
        <w:tc>
          <w:tcPr>
            <w:tcW w:w="6024" w:type="dxa"/>
            <w:vAlign w:val="center"/>
          </w:tcPr>
          <w:p w:rsidR="006B1A6D" w:rsidRPr="00AD34D9" w:rsidRDefault="006B1A6D" w:rsidP="003E79AC">
            <w:pPr>
              <w:shd w:val="clear" w:color="auto" w:fill="FFFFFF"/>
              <w:tabs>
                <w:tab w:val="left" w:pos="396"/>
                <w:tab w:val="left" w:pos="4253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30"/>
                <w:szCs w:val="30"/>
                <w:lang w:eastAsia="ru-RU"/>
              </w:rPr>
            </w:pPr>
            <w:r w:rsidRPr="00AD34D9">
              <w:rPr>
                <w:rFonts w:ascii="Times New Roman" w:hAnsi="Times New Roman"/>
                <w:color w:val="000000"/>
                <w:spacing w:val="-3"/>
                <w:sz w:val="30"/>
                <w:szCs w:val="30"/>
                <w:lang w:eastAsia="ru-RU"/>
              </w:rPr>
              <w:t>Са2+</w:t>
            </w:r>
          </w:p>
        </w:tc>
        <w:tc>
          <w:tcPr>
            <w:tcW w:w="2678" w:type="dxa"/>
          </w:tcPr>
          <w:p w:rsidR="006B1A6D" w:rsidRPr="00AD34D9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AD34D9">
              <w:rPr>
                <w:rFonts w:ascii="Times New Roman" w:hAnsi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6B1A6D" w:rsidRPr="00AD34D9" w:rsidTr="003E79AC">
        <w:trPr>
          <w:jc w:val="center"/>
        </w:trPr>
        <w:tc>
          <w:tcPr>
            <w:tcW w:w="907" w:type="dxa"/>
          </w:tcPr>
          <w:p w:rsidR="006B1A6D" w:rsidRPr="00AD34D9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3.6</w:t>
            </w:r>
          </w:p>
        </w:tc>
        <w:tc>
          <w:tcPr>
            <w:tcW w:w="6024" w:type="dxa"/>
            <w:vAlign w:val="center"/>
          </w:tcPr>
          <w:p w:rsidR="006B1A6D" w:rsidRPr="00AD34D9" w:rsidRDefault="006B1A6D" w:rsidP="003E79AC">
            <w:pPr>
              <w:shd w:val="clear" w:color="auto" w:fill="FFFFFF"/>
              <w:tabs>
                <w:tab w:val="left" w:pos="396"/>
                <w:tab w:val="left" w:pos="4253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30"/>
                <w:szCs w:val="30"/>
                <w:lang w:val="en-US" w:eastAsia="ru-RU"/>
              </w:rPr>
            </w:pPr>
            <w:r w:rsidRPr="00AD34D9">
              <w:rPr>
                <w:rFonts w:ascii="Times New Roman" w:hAnsi="Times New Roman"/>
                <w:color w:val="000000"/>
                <w:spacing w:val="-3"/>
                <w:sz w:val="30"/>
                <w:szCs w:val="30"/>
                <w:lang w:val="en-US" w:eastAsia="ru-RU"/>
              </w:rPr>
              <w:t>Cl-</w:t>
            </w:r>
          </w:p>
        </w:tc>
        <w:tc>
          <w:tcPr>
            <w:tcW w:w="2678" w:type="dxa"/>
          </w:tcPr>
          <w:p w:rsidR="006B1A6D" w:rsidRPr="00AD34D9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ru-RU"/>
              </w:rPr>
            </w:pPr>
            <w:r w:rsidRPr="00AD34D9">
              <w:rPr>
                <w:rFonts w:ascii="Times New Roman" w:hAnsi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6B1A6D" w:rsidRPr="00AD34D9" w:rsidTr="003E79AC">
        <w:trPr>
          <w:jc w:val="center"/>
        </w:trPr>
        <w:tc>
          <w:tcPr>
            <w:tcW w:w="907" w:type="dxa"/>
          </w:tcPr>
          <w:p w:rsidR="006B1A6D" w:rsidRPr="00AD34D9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3.7</w:t>
            </w:r>
          </w:p>
        </w:tc>
        <w:tc>
          <w:tcPr>
            <w:tcW w:w="6024" w:type="dxa"/>
            <w:vAlign w:val="center"/>
          </w:tcPr>
          <w:p w:rsidR="006B1A6D" w:rsidRPr="00AD34D9" w:rsidRDefault="006B1A6D" w:rsidP="003E79AC">
            <w:pPr>
              <w:shd w:val="clear" w:color="auto" w:fill="FFFFFF"/>
              <w:tabs>
                <w:tab w:val="left" w:pos="0"/>
                <w:tab w:val="left" w:pos="4253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30"/>
                <w:szCs w:val="30"/>
                <w:lang w:eastAsia="ru-RU"/>
              </w:rPr>
            </w:pPr>
            <w:r w:rsidRPr="00AD34D9">
              <w:rPr>
                <w:rFonts w:ascii="Times New Roman" w:hAnsi="Times New Roman"/>
                <w:color w:val="000000"/>
                <w:spacing w:val="-3"/>
                <w:sz w:val="30"/>
                <w:szCs w:val="30"/>
                <w:lang w:eastAsia="ru-RU"/>
              </w:rPr>
              <w:t>глюкоза</w:t>
            </w:r>
          </w:p>
        </w:tc>
        <w:tc>
          <w:tcPr>
            <w:tcW w:w="2678" w:type="dxa"/>
          </w:tcPr>
          <w:p w:rsidR="006B1A6D" w:rsidRPr="00AD34D9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ru-RU"/>
              </w:rPr>
            </w:pPr>
            <w:r w:rsidRPr="00AD34D9">
              <w:rPr>
                <w:rFonts w:ascii="Times New Roman" w:hAnsi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6B1A6D" w:rsidRPr="00AD34D9" w:rsidTr="003E79AC">
        <w:trPr>
          <w:jc w:val="center"/>
        </w:trPr>
        <w:tc>
          <w:tcPr>
            <w:tcW w:w="907" w:type="dxa"/>
          </w:tcPr>
          <w:p w:rsidR="006B1A6D" w:rsidRPr="00AD34D9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3.8</w:t>
            </w:r>
          </w:p>
        </w:tc>
        <w:tc>
          <w:tcPr>
            <w:tcW w:w="6024" w:type="dxa"/>
            <w:vAlign w:val="center"/>
          </w:tcPr>
          <w:p w:rsidR="006B1A6D" w:rsidRPr="00AD34D9" w:rsidRDefault="006B1A6D" w:rsidP="003E79AC">
            <w:pPr>
              <w:shd w:val="clear" w:color="auto" w:fill="FFFFFF"/>
              <w:tabs>
                <w:tab w:val="left" w:pos="396"/>
                <w:tab w:val="left" w:pos="4253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30"/>
                <w:szCs w:val="30"/>
                <w:lang w:eastAsia="ru-RU"/>
              </w:rPr>
            </w:pPr>
            <w:proofErr w:type="spellStart"/>
            <w:r w:rsidRPr="00AD34D9">
              <w:rPr>
                <w:rFonts w:ascii="Times New Roman" w:hAnsi="Times New Roman"/>
                <w:color w:val="000000"/>
                <w:spacing w:val="-3"/>
                <w:sz w:val="30"/>
                <w:szCs w:val="30"/>
                <w:lang w:eastAsia="ru-RU"/>
              </w:rPr>
              <w:t>лактат</w:t>
            </w:r>
            <w:proofErr w:type="spellEnd"/>
          </w:p>
        </w:tc>
        <w:tc>
          <w:tcPr>
            <w:tcW w:w="2678" w:type="dxa"/>
          </w:tcPr>
          <w:p w:rsidR="006B1A6D" w:rsidRPr="00AD34D9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ru-RU"/>
              </w:rPr>
            </w:pPr>
            <w:r w:rsidRPr="00AD34D9">
              <w:rPr>
                <w:rFonts w:ascii="Times New Roman" w:hAnsi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6B1A6D" w:rsidRPr="00AD34D9" w:rsidTr="003E79AC">
        <w:trPr>
          <w:jc w:val="center"/>
        </w:trPr>
        <w:tc>
          <w:tcPr>
            <w:tcW w:w="907" w:type="dxa"/>
          </w:tcPr>
          <w:p w:rsidR="006B1A6D" w:rsidRPr="00AD34D9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rPr>
                <w:rFonts w:ascii="Times New Roman" w:hAnsi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/>
                <w:sz w:val="30"/>
                <w:szCs w:val="30"/>
                <w:lang w:val="en-US"/>
              </w:rPr>
              <w:t>3.9</w:t>
            </w:r>
          </w:p>
        </w:tc>
        <w:tc>
          <w:tcPr>
            <w:tcW w:w="6024" w:type="dxa"/>
            <w:vAlign w:val="center"/>
          </w:tcPr>
          <w:p w:rsidR="006B1A6D" w:rsidRPr="00AD34D9" w:rsidRDefault="006B1A6D" w:rsidP="003E79AC">
            <w:pPr>
              <w:shd w:val="clear" w:color="auto" w:fill="FFFFFF"/>
              <w:tabs>
                <w:tab w:val="left" w:pos="396"/>
                <w:tab w:val="left" w:pos="4253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30"/>
                <w:szCs w:val="30"/>
                <w:lang w:eastAsia="ru-RU"/>
              </w:rPr>
            </w:pPr>
            <w:r w:rsidRPr="00AD34D9">
              <w:rPr>
                <w:rFonts w:ascii="Times New Roman" w:hAnsi="Times New Roman"/>
                <w:color w:val="000000"/>
                <w:spacing w:val="-3"/>
                <w:sz w:val="30"/>
                <w:szCs w:val="30"/>
                <w:lang w:eastAsia="ru-RU"/>
              </w:rPr>
              <w:t>гематокрит</w:t>
            </w:r>
          </w:p>
        </w:tc>
        <w:tc>
          <w:tcPr>
            <w:tcW w:w="2678" w:type="dxa"/>
          </w:tcPr>
          <w:p w:rsidR="006B1A6D" w:rsidRPr="00AD34D9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ru-RU"/>
              </w:rPr>
            </w:pPr>
            <w:r w:rsidRPr="00AD34D9">
              <w:rPr>
                <w:rFonts w:ascii="Times New Roman" w:hAnsi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6B1A6D" w:rsidRPr="00AD34D9" w:rsidTr="003E79AC">
        <w:trPr>
          <w:jc w:val="center"/>
        </w:trPr>
        <w:tc>
          <w:tcPr>
            <w:tcW w:w="907" w:type="dxa"/>
          </w:tcPr>
          <w:p w:rsidR="006B1A6D" w:rsidRPr="00AD34D9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  <w:r w:rsidRPr="00AD34D9">
              <w:rPr>
                <w:rFonts w:ascii="Times New Roman" w:hAnsi="Times New Roman"/>
                <w:b/>
                <w:bCs/>
                <w:sz w:val="30"/>
                <w:szCs w:val="30"/>
              </w:rPr>
              <w:t>4.</w:t>
            </w:r>
          </w:p>
        </w:tc>
        <w:tc>
          <w:tcPr>
            <w:tcW w:w="6024" w:type="dxa"/>
          </w:tcPr>
          <w:p w:rsidR="006B1A6D" w:rsidRPr="00AD34D9" w:rsidRDefault="006B1A6D" w:rsidP="003E79AC">
            <w:pPr>
              <w:spacing w:after="0" w:line="240" w:lineRule="auto"/>
              <w:rPr>
                <w:rFonts w:ascii="Times New Roman" w:eastAsia="PMingLiU" w:hAnsi="Times New Roman"/>
                <w:sz w:val="30"/>
                <w:szCs w:val="30"/>
                <w:lang w:eastAsia="zh-TW"/>
              </w:rPr>
            </w:pPr>
            <w:r w:rsidRPr="00AD34D9">
              <w:rPr>
                <w:rFonts w:ascii="Times New Roman" w:hAnsi="Times New Roman"/>
                <w:b/>
                <w:bCs/>
                <w:color w:val="000000"/>
                <w:spacing w:val="-4"/>
                <w:sz w:val="30"/>
                <w:szCs w:val="30"/>
                <w:lang w:eastAsia="ru-RU"/>
              </w:rPr>
              <w:t>Рассчитываемые параметры:</w:t>
            </w:r>
          </w:p>
        </w:tc>
        <w:tc>
          <w:tcPr>
            <w:tcW w:w="2678" w:type="dxa"/>
          </w:tcPr>
          <w:p w:rsidR="006B1A6D" w:rsidRPr="00AD34D9" w:rsidRDefault="006B1A6D" w:rsidP="003E79AC">
            <w:pPr>
              <w:spacing w:after="0" w:line="240" w:lineRule="auto"/>
              <w:rPr>
                <w:rFonts w:ascii="Times New Roman" w:eastAsia="PMingLiU" w:hAnsi="Times New Roman"/>
                <w:sz w:val="30"/>
                <w:szCs w:val="30"/>
                <w:lang w:eastAsia="zh-TW"/>
              </w:rPr>
            </w:pPr>
          </w:p>
        </w:tc>
      </w:tr>
      <w:tr w:rsidR="006B1A6D" w:rsidRPr="00AD34D9" w:rsidTr="003E79AC">
        <w:trPr>
          <w:jc w:val="center"/>
        </w:trPr>
        <w:tc>
          <w:tcPr>
            <w:tcW w:w="907" w:type="dxa"/>
          </w:tcPr>
          <w:p w:rsidR="006B1A6D" w:rsidRPr="00AD34D9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4.1</w:t>
            </w:r>
          </w:p>
        </w:tc>
        <w:tc>
          <w:tcPr>
            <w:tcW w:w="6024" w:type="dxa"/>
          </w:tcPr>
          <w:p w:rsidR="006B1A6D" w:rsidRPr="00AD34D9" w:rsidRDefault="006B1A6D" w:rsidP="003E79AC">
            <w:pPr>
              <w:shd w:val="clear" w:color="auto" w:fill="FFFFFF"/>
              <w:tabs>
                <w:tab w:val="left" w:pos="4253"/>
              </w:tabs>
              <w:spacing w:after="0" w:line="240" w:lineRule="auto"/>
              <w:ind w:left="426" w:hanging="387"/>
              <w:jc w:val="both"/>
              <w:rPr>
                <w:rFonts w:ascii="Times New Roman" w:hAnsi="Times New Roman"/>
                <w:color w:val="000000"/>
                <w:spacing w:val="-4"/>
                <w:sz w:val="30"/>
                <w:szCs w:val="30"/>
                <w:lang w:eastAsia="ru-RU"/>
              </w:rPr>
            </w:pPr>
            <w:r w:rsidRPr="00AD34D9">
              <w:rPr>
                <w:rFonts w:ascii="Times New Roman" w:hAnsi="Times New Roman"/>
                <w:color w:val="000000"/>
                <w:spacing w:val="-4"/>
                <w:sz w:val="30"/>
                <w:szCs w:val="30"/>
                <w:lang w:eastAsia="ru-RU"/>
              </w:rPr>
              <w:t>НСО</w:t>
            </w:r>
            <w:r w:rsidRPr="00AD34D9">
              <w:rPr>
                <w:rFonts w:ascii="Times New Roman" w:hAnsi="Times New Roman"/>
                <w:color w:val="000000"/>
                <w:spacing w:val="-4"/>
                <w:sz w:val="30"/>
                <w:szCs w:val="30"/>
                <w:vertAlign w:val="superscript"/>
                <w:lang w:eastAsia="ru-RU"/>
              </w:rPr>
              <w:t>-</w:t>
            </w:r>
            <w:r w:rsidRPr="00AD34D9">
              <w:rPr>
                <w:rFonts w:ascii="Times New Roman" w:hAnsi="Times New Roman"/>
                <w:color w:val="000000"/>
                <w:spacing w:val="-4"/>
                <w:sz w:val="30"/>
                <w:szCs w:val="30"/>
                <w:vertAlign w:val="subscript"/>
                <w:lang w:eastAsia="ru-RU"/>
              </w:rPr>
              <w:t>3</w:t>
            </w:r>
            <w:r w:rsidRPr="00AD34D9">
              <w:rPr>
                <w:rFonts w:ascii="Times New Roman" w:hAnsi="Times New Roman"/>
                <w:color w:val="000000"/>
                <w:spacing w:val="-4"/>
                <w:sz w:val="30"/>
                <w:szCs w:val="30"/>
                <w:lang w:eastAsia="ru-RU"/>
              </w:rPr>
              <w:t>- фактический бикарбонат</w:t>
            </w:r>
          </w:p>
        </w:tc>
        <w:tc>
          <w:tcPr>
            <w:tcW w:w="2678" w:type="dxa"/>
          </w:tcPr>
          <w:p w:rsidR="006B1A6D" w:rsidRPr="00AD34D9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AD34D9">
              <w:rPr>
                <w:rFonts w:ascii="Times New Roman" w:hAnsi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6B1A6D" w:rsidRPr="00AD34D9" w:rsidTr="003E79AC">
        <w:trPr>
          <w:jc w:val="center"/>
        </w:trPr>
        <w:tc>
          <w:tcPr>
            <w:tcW w:w="907" w:type="dxa"/>
          </w:tcPr>
          <w:p w:rsidR="006B1A6D" w:rsidRPr="00AD34D9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4.2</w:t>
            </w:r>
          </w:p>
        </w:tc>
        <w:tc>
          <w:tcPr>
            <w:tcW w:w="6024" w:type="dxa"/>
          </w:tcPr>
          <w:p w:rsidR="006B1A6D" w:rsidRPr="00AD34D9" w:rsidRDefault="006B1A6D" w:rsidP="003E79AC">
            <w:pPr>
              <w:shd w:val="clear" w:color="auto" w:fill="FFFFFF"/>
              <w:tabs>
                <w:tab w:val="left" w:pos="4253"/>
              </w:tabs>
              <w:spacing w:after="0" w:line="240" w:lineRule="auto"/>
              <w:ind w:left="426" w:hanging="387"/>
              <w:jc w:val="both"/>
              <w:rPr>
                <w:rFonts w:ascii="Times New Roman" w:hAnsi="Times New Roman"/>
                <w:color w:val="000000"/>
                <w:spacing w:val="-4"/>
                <w:sz w:val="30"/>
                <w:szCs w:val="30"/>
                <w:lang w:eastAsia="ru-RU"/>
              </w:rPr>
            </w:pPr>
            <w:r w:rsidRPr="00AD34D9">
              <w:rPr>
                <w:rFonts w:ascii="Times New Roman" w:hAnsi="Times New Roman"/>
                <w:color w:val="000000"/>
                <w:spacing w:val="-4"/>
                <w:sz w:val="30"/>
                <w:szCs w:val="30"/>
                <w:lang w:val="en-US" w:eastAsia="ru-RU"/>
              </w:rPr>
              <w:t>HCO</w:t>
            </w:r>
            <w:r w:rsidRPr="00AD34D9">
              <w:rPr>
                <w:rFonts w:ascii="Times New Roman" w:hAnsi="Times New Roman"/>
                <w:color w:val="000000"/>
                <w:spacing w:val="-4"/>
                <w:sz w:val="30"/>
                <w:szCs w:val="30"/>
                <w:vertAlign w:val="superscript"/>
                <w:lang w:eastAsia="ru-RU"/>
              </w:rPr>
              <w:t>-</w:t>
            </w:r>
            <w:r w:rsidRPr="00AD34D9">
              <w:rPr>
                <w:rFonts w:ascii="Times New Roman" w:hAnsi="Times New Roman"/>
                <w:color w:val="000000"/>
                <w:spacing w:val="-4"/>
                <w:sz w:val="30"/>
                <w:szCs w:val="30"/>
                <w:vertAlign w:val="subscript"/>
                <w:lang w:eastAsia="ru-RU"/>
              </w:rPr>
              <w:t>3</w:t>
            </w:r>
            <w:proofErr w:type="spellStart"/>
            <w:r w:rsidRPr="00AD34D9">
              <w:rPr>
                <w:rFonts w:ascii="Times New Roman" w:hAnsi="Times New Roman"/>
                <w:color w:val="000000"/>
                <w:spacing w:val="-4"/>
                <w:sz w:val="30"/>
                <w:szCs w:val="30"/>
                <w:lang w:val="en-US" w:eastAsia="ru-RU"/>
              </w:rPr>
              <w:t>std</w:t>
            </w:r>
            <w:proofErr w:type="spellEnd"/>
            <w:r w:rsidRPr="00AD34D9">
              <w:rPr>
                <w:rFonts w:ascii="Times New Roman" w:hAnsi="Times New Roman"/>
                <w:color w:val="000000"/>
                <w:spacing w:val="-4"/>
                <w:sz w:val="30"/>
                <w:szCs w:val="30"/>
                <w:lang w:eastAsia="ru-RU"/>
              </w:rPr>
              <w:t xml:space="preserve"> – стандартный бикарбонат</w:t>
            </w:r>
          </w:p>
        </w:tc>
        <w:tc>
          <w:tcPr>
            <w:tcW w:w="2678" w:type="dxa"/>
          </w:tcPr>
          <w:p w:rsidR="006B1A6D" w:rsidRPr="00AD34D9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AD34D9">
              <w:rPr>
                <w:rFonts w:ascii="Times New Roman" w:hAnsi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6B1A6D" w:rsidRPr="00AD34D9" w:rsidTr="003E79AC">
        <w:trPr>
          <w:jc w:val="center"/>
        </w:trPr>
        <w:tc>
          <w:tcPr>
            <w:tcW w:w="907" w:type="dxa"/>
          </w:tcPr>
          <w:p w:rsidR="006B1A6D" w:rsidRPr="00AD34D9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4.3</w:t>
            </w:r>
          </w:p>
        </w:tc>
        <w:tc>
          <w:tcPr>
            <w:tcW w:w="6024" w:type="dxa"/>
          </w:tcPr>
          <w:p w:rsidR="006B1A6D" w:rsidRPr="00AD34D9" w:rsidRDefault="006B1A6D" w:rsidP="003E79AC">
            <w:pPr>
              <w:shd w:val="clear" w:color="auto" w:fill="FFFFFF"/>
              <w:tabs>
                <w:tab w:val="left" w:pos="4253"/>
              </w:tabs>
              <w:spacing w:after="0" w:line="240" w:lineRule="auto"/>
              <w:ind w:firstLine="39"/>
              <w:jc w:val="both"/>
              <w:rPr>
                <w:rFonts w:ascii="Times New Roman" w:hAnsi="Times New Roman"/>
                <w:color w:val="000000"/>
                <w:spacing w:val="-4"/>
                <w:sz w:val="30"/>
                <w:szCs w:val="30"/>
                <w:lang w:eastAsia="ru-RU"/>
              </w:rPr>
            </w:pPr>
            <w:r w:rsidRPr="00AD34D9">
              <w:rPr>
                <w:rFonts w:ascii="Times New Roman" w:hAnsi="Times New Roman"/>
                <w:color w:val="000000"/>
                <w:spacing w:val="-4"/>
                <w:sz w:val="30"/>
                <w:szCs w:val="30"/>
                <w:lang w:eastAsia="ru-RU"/>
              </w:rPr>
              <w:t>ТСО</w:t>
            </w:r>
            <w:r w:rsidRPr="00AD34D9">
              <w:rPr>
                <w:rFonts w:ascii="Times New Roman" w:hAnsi="Times New Roman"/>
                <w:color w:val="000000"/>
                <w:spacing w:val="-4"/>
                <w:sz w:val="30"/>
                <w:szCs w:val="30"/>
                <w:vertAlign w:val="subscript"/>
                <w:lang w:eastAsia="ru-RU"/>
              </w:rPr>
              <w:t>2</w:t>
            </w:r>
            <w:r w:rsidRPr="00AD34D9">
              <w:rPr>
                <w:rFonts w:ascii="Times New Roman" w:hAnsi="Times New Roman"/>
                <w:color w:val="000000"/>
                <w:spacing w:val="-4"/>
                <w:sz w:val="30"/>
                <w:szCs w:val="30"/>
                <w:lang w:eastAsia="ru-RU"/>
              </w:rPr>
              <w:t>– общий СО</w:t>
            </w:r>
            <w:r w:rsidRPr="00AD34D9">
              <w:rPr>
                <w:rFonts w:ascii="Times New Roman" w:hAnsi="Times New Roman"/>
                <w:color w:val="000000"/>
                <w:spacing w:val="-4"/>
                <w:sz w:val="30"/>
                <w:szCs w:val="30"/>
                <w:vertAlign w:val="subscript"/>
                <w:lang w:eastAsia="ru-RU"/>
              </w:rPr>
              <w:t>2</w:t>
            </w:r>
          </w:p>
        </w:tc>
        <w:tc>
          <w:tcPr>
            <w:tcW w:w="2678" w:type="dxa"/>
          </w:tcPr>
          <w:p w:rsidR="006B1A6D" w:rsidRPr="00AD34D9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AD34D9">
              <w:rPr>
                <w:rFonts w:ascii="Times New Roman" w:hAnsi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6B1A6D" w:rsidRPr="00AD34D9" w:rsidTr="003E79AC">
        <w:trPr>
          <w:jc w:val="center"/>
        </w:trPr>
        <w:tc>
          <w:tcPr>
            <w:tcW w:w="907" w:type="dxa"/>
          </w:tcPr>
          <w:p w:rsidR="006B1A6D" w:rsidRPr="00AD34D9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4.4</w:t>
            </w:r>
          </w:p>
        </w:tc>
        <w:tc>
          <w:tcPr>
            <w:tcW w:w="6024" w:type="dxa"/>
          </w:tcPr>
          <w:p w:rsidR="006B1A6D" w:rsidRPr="00AD34D9" w:rsidRDefault="006B1A6D" w:rsidP="003E79AC">
            <w:pPr>
              <w:shd w:val="clear" w:color="auto" w:fill="FFFFFF"/>
              <w:tabs>
                <w:tab w:val="left" w:pos="4253"/>
              </w:tabs>
              <w:spacing w:after="0" w:line="240" w:lineRule="auto"/>
              <w:ind w:firstLine="39"/>
              <w:jc w:val="both"/>
              <w:rPr>
                <w:rFonts w:ascii="Times New Roman" w:hAnsi="Times New Roman"/>
                <w:color w:val="000000"/>
                <w:spacing w:val="-4"/>
                <w:sz w:val="30"/>
                <w:szCs w:val="30"/>
                <w:lang w:eastAsia="ru-RU"/>
              </w:rPr>
            </w:pPr>
            <w:proofErr w:type="spellStart"/>
            <w:r w:rsidRPr="00AD34D9">
              <w:rPr>
                <w:rFonts w:ascii="Times New Roman" w:hAnsi="Times New Roman"/>
                <w:color w:val="000000"/>
                <w:spacing w:val="-4"/>
                <w:sz w:val="30"/>
                <w:szCs w:val="30"/>
                <w:lang w:val="en-US" w:eastAsia="ru-RU"/>
              </w:rPr>
              <w:t>BEecf</w:t>
            </w:r>
            <w:proofErr w:type="spellEnd"/>
            <w:r w:rsidRPr="00AD34D9">
              <w:rPr>
                <w:rFonts w:ascii="Times New Roman" w:hAnsi="Times New Roman"/>
                <w:color w:val="000000"/>
                <w:spacing w:val="-4"/>
                <w:sz w:val="30"/>
                <w:szCs w:val="30"/>
                <w:lang w:eastAsia="ru-RU"/>
              </w:rPr>
              <w:t xml:space="preserve"> (</w:t>
            </w:r>
            <w:proofErr w:type="spellStart"/>
            <w:r w:rsidRPr="00AD34D9">
              <w:rPr>
                <w:rFonts w:ascii="Times New Roman" w:hAnsi="Times New Roman"/>
                <w:color w:val="000000"/>
                <w:spacing w:val="-4"/>
                <w:sz w:val="30"/>
                <w:szCs w:val="30"/>
                <w:lang w:val="en-US" w:eastAsia="ru-RU"/>
              </w:rPr>
              <w:t>invivo</w:t>
            </w:r>
            <w:proofErr w:type="spellEnd"/>
            <w:r w:rsidRPr="00AD34D9">
              <w:rPr>
                <w:rFonts w:ascii="Times New Roman" w:hAnsi="Times New Roman"/>
                <w:color w:val="000000"/>
                <w:spacing w:val="-4"/>
                <w:sz w:val="30"/>
                <w:szCs w:val="30"/>
                <w:lang w:eastAsia="ru-RU"/>
              </w:rPr>
              <w:t>) – избыток оснований внеклеточной жидкости</w:t>
            </w:r>
          </w:p>
        </w:tc>
        <w:tc>
          <w:tcPr>
            <w:tcW w:w="2678" w:type="dxa"/>
          </w:tcPr>
          <w:p w:rsidR="006B1A6D" w:rsidRPr="00AD34D9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AD34D9">
              <w:rPr>
                <w:rFonts w:ascii="Times New Roman" w:hAnsi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6B1A6D" w:rsidRPr="00AD34D9" w:rsidTr="003E79AC">
        <w:trPr>
          <w:jc w:val="center"/>
        </w:trPr>
        <w:tc>
          <w:tcPr>
            <w:tcW w:w="907" w:type="dxa"/>
          </w:tcPr>
          <w:p w:rsidR="006B1A6D" w:rsidRPr="00AD34D9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4.5</w:t>
            </w:r>
          </w:p>
        </w:tc>
        <w:tc>
          <w:tcPr>
            <w:tcW w:w="6024" w:type="dxa"/>
          </w:tcPr>
          <w:p w:rsidR="006B1A6D" w:rsidRPr="00AD34D9" w:rsidRDefault="006B1A6D" w:rsidP="003E79AC">
            <w:pPr>
              <w:shd w:val="clear" w:color="auto" w:fill="FFFFFF"/>
              <w:tabs>
                <w:tab w:val="left" w:pos="4253"/>
              </w:tabs>
              <w:spacing w:after="0" w:line="240" w:lineRule="auto"/>
              <w:ind w:firstLine="39"/>
              <w:jc w:val="both"/>
              <w:rPr>
                <w:rFonts w:ascii="Times New Roman" w:hAnsi="Times New Roman"/>
                <w:color w:val="000000"/>
                <w:spacing w:val="-4"/>
                <w:sz w:val="30"/>
                <w:szCs w:val="30"/>
                <w:lang w:eastAsia="ru-RU"/>
              </w:rPr>
            </w:pPr>
            <w:r w:rsidRPr="00AD34D9">
              <w:rPr>
                <w:rFonts w:ascii="Times New Roman" w:hAnsi="Times New Roman"/>
                <w:color w:val="000000"/>
                <w:spacing w:val="-4"/>
                <w:sz w:val="30"/>
                <w:szCs w:val="30"/>
                <w:lang w:val="en-US" w:eastAsia="ru-RU"/>
              </w:rPr>
              <w:t>BE</w:t>
            </w:r>
            <w:r w:rsidRPr="00AD34D9">
              <w:rPr>
                <w:rFonts w:ascii="Times New Roman" w:hAnsi="Times New Roman"/>
                <w:color w:val="000000"/>
                <w:spacing w:val="-4"/>
                <w:sz w:val="30"/>
                <w:szCs w:val="30"/>
                <w:lang w:eastAsia="ru-RU"/>
              </w:rPr>
              <w:t>(</w:t>
            </w:r>
            <w:r w:rsidRPr="00AD34D9">
              <w:rPr>
                <w:rFonts w:ascii="Times New Roman" w:hAnsi="Times New Roman"/>
                <w:color w:val="000000"/>
                <w:spacing w:val="-4"/>
                <w:sz w:val="30"/>
                <w:szCs w:val="30"/>
                <w:lang w:val="en-US" w:eastAsia="ru-RU"/>
              </w:rPr>
              <w:t>B</w:t>
            </w:r>
            <w:r w:rsidRPr="00AD34D9">
              <w:rPr>
                <w:rFonts w:ascii="Times New Roman" w:hAnsi="Times New Roman"/>
                <w:color w:val="000000"/>
                <w:spacing w:val="-4"/>
                <w:sz w:val="30"/>
                <w:szCs w:val="30"/>
                <w:lang w:eastAsia="ru-RU"/>
              </w:rPr>
              <w:t>) (</w:t>
            </w:r>
            <w:proofErr w:type="spellStart"/>
            <w:r w:rsidRPr="00AD34D9">
              <w:rPr>
                <w:rFonts w:ascii="Times New Roman" w:hAnsi="Times New Roman"/>
                <w:color w:val="000000"/>
                <w:spacing w:val="-4"/>
                <w:sz w:val="30"/>
                <w:szCs w:val="30"/>
                <w:lang w:val="en-US" w:eastAsia="ru-RU"/>
              </w:rPr>
              <w:t>invitro</w:t>
            </w:r>
            <w:proofErr w:type="spellEnd"/>
            <w:r w:rsidRPr="00AD34D9">
              <w:rPr>
                <w:rFonts w:ascii="Times New Roman" w:hAnsi="Times New Roman"/>
                <w:color w:val="000000"/>
                <w:spacing w:val="-4"/>
                <w:sz w:val="30"/>
                <w:szCs w:val="30"/>
                <w:lang w:eastAsia="ru-RU"/>
              </w:rPr>
              <w:t>) – избыток оснований крови</w:t>
            </w:r>
          </w:p>
        </w:tc>
        <w:tc>
          <w:tcPr>
            <w:tcW w:w="2678" w:type="dxa"/>
          </w:tcPr>
          <w:p w:rsidR="006B1A6D" w:rsidRPr="00AD34D9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AD34D9">
              <w:rPr>
                <w:rFonts w:ascii="Times New Roman" w:hAnsi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6B1A6D" w:rsidRPr="00AD34D9" w:rsidTr="003E79AC">
        <w:trPr>
          <w:jc w:val="center"/>
        </w:trPr>
        <w:tc>
          <w:tcPr>
            <w:tcW w:w="907" w:type="dxa"/>
          </w:tcPr>
          <w:p w:rsidR="006B1A6D" w:rsidRPr="00AD34D9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4.6</w:t>
            </w:r>
          </w:p>
        </w:tc>
        <w:tc>
          <w:tcPr>
            <w:tcW w:w="6024" w:type="dxa"/>
          </w:tcPr>
          <w:p w:rsidR="006B1A6D" w:rsidRPr="00AD34D9" w:rsidRDefault="006B1A6D" w:rsidP="003E79AC">
            <w:pPr>
              <w:shd w:val="clear" w:color="auto" w:fill="FFFFFF"/>
              <w:tabs>
                <w:tab w:val="left" w:pos="4253"/>
              </w:tabs>
              <w:spacing w:after="0" w:line="240" w:lineRule="auto"/>
              <w:ind w:firstLine="39"/>
              <w:jc w:val="both"/>
              <w:rPr>
                <w:rFonts w:ascii="Times New Roman" w:hAnsi="Times New Roman"/>
                <w:color w:val="000000"/>
                <w:spacing w:val="-4"/>
                <w:sz w:val="30"/>
                <w:szCs w:val="30"/>
                <w:lang w:eastAsia="ru-RU"/>
              </w:rPr>
            </w:pPr>
            <w:r w:rsidRPr="00AD34D9">
              <w:rPr>
                <w:rFonts w:ascii="Times New Roman" w:hAnsi="Times New Roman"/>
                <w:color w:val="000000"/>
                <w:spacing w:val="-4"/>
                <w:sz w:val="30"/>
                <w:szCs w:val="30"/>
                <w:lang w:val="en-US" w:eastAsia="ru-RU"/>
              </w:rPr>
              <w:t>SO</w:t>
            </w:r>
            <w:r w:rsidRPr="00AD34D9">
              <w:rPr>
                <w:rFonts w:ascii="Times New Roman" w:hAnsi="Times New Roman"/>
                <w:color w:val="000000"/>
                <w:spacing w:val="-4"/>
                <w:sz w:val="30"/>
                <w:szCs w:val="30"/>
                <w:vertAlign w:val="subscript"/>
                <w:lang w:eastAsia="ru-RU"/>
              </w:rPr>
              <w:t>2</w:t>
            </w:r>
            <w:r w:rsidRPr="00AD34D9">
              <w:rPr>
                <w:rFonts w:ascii="Times New Roman" w:hAnsi="Times New Roman"/>
                <w:color w:val="000000"/>
                <w:spacing w:val="-4"/>
                <w:sz w:val="30"/>
                <w:szCs w:val="30"/>
                <w:lang w:eastAsia="ru-RU"/>
              </w:rPr>
              <w:t>(с) – функциональное насыщение кислородом</w:t>
            </w:r>
          </w:p>
        </w:tc>
        <w:tc>
          <w:tcPr>
            <w:tcW w:w="2678" w:type="dxa"/>
            <w:vAlign w:val="center"/>
          </w:tcPr>
          <w:p w:rsidR="006B1A6D" w:rsidRPr="00AD34D9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AD34D9">
              <w:rPr>
                <w:rFonts w:ascii="Times New Roman" w:hAnsi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6B1A6D" w:rsidRPr="00AD34D9" w:rsidTr="003E79AC">
        <w:trPr>
          <w:jc w:val="center"/>
        </w:trPr>
        <w:tc>
          <w:tcPr>
            <w:tcW w:w="907" w:type="dxa"/>
          </w:tcPr>
          <w:p w:rsidR="006B1A6D" w:rsidRPr="00AD34D9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4.7</w:t>
            </w:r>
          </w:p>
        </w:tc>
        <w:tc>
          <w:tcPr>
            <w:tcW w:w="6024" w:type="dxa"/>
          </w:tcPr>
          <w:p w:rsidR="006B1A6D" w:rsidRPr="00AD34D9" w:rsidRDefault="006B1A6D" w:rsidP="003E79AC">
            <w:pPr>
              <w:shd w:val="clear" w:color="auto" w:fill="FFFFFF"/>
              <w:tabs>
                <w:tab w:val="left" w:pos="4253"/>
              </w:tabs>
              <w:spacing w:after="0" w:line="240" w:lineRule="auto"/>
              <w:ind w:firstLine="39"/>
              <w:jc w:val="both"/>
              <w:rPr>
                <w:rFonts w:ascii="Times New Roman" w:hAnsi="Times New Roman"/>
                <w:color w:val="000000"/>
                <w:spacing w:val="-4"/>
                <w:sz w:val="30"/>
                <w:szCs w:val="30"/>
                <w:lang w:eastAsia="ru-RU"/>
              </w:rPr>
            </w:pPr>
            <w:r w:rsidRPr="00AD34D9">
              <w:rPr>
                <w:rFonts w:ascii="Times New Roman" w:hAnsi="Times New Roman"/>
                <w:color w:val="000000"/>
                <w:spacing w:val="-4"/>
                <w:sz w:val="30"/>
                <w:szCs w:val="30"/>
                <w:lang w:val="en-US" w:eastAsia="ru-RU"/>
              </w:rPr>
              <w:t>Ca</w:t>
            </w:r>
            <w:r w:rsidRPr="00AD34D9">
              <w:rPr>
                <w:rFonts w:ascii="Times New Roman" w:hAnsi="Times New Roman"/>
                <w:color w:val="000000"/>
                <w:spacing w:val="-4"/>
                <w:sz w:val="30"/>
                <w:szCs w:val="30"/>
                <w:vertAlign w:val="superscript"/>
                <w:lang w:eastAsia="ru-RU"/>
              </w:rPr>
              <w:t>++</w:t>
            </w:r>
            <w:r w:rsidRPr="00AD34D9">
              <w:rPr>
                <w:rFonts w:ascii="Times New Roman" w:hAnsi="Times New Roman"/>
                <w:color w:val="000000"/>
                <w:spacing w:val="-4"/>
                <w:sz w:val="30"/>
                <w:szCs w:val="30"/>
                <w:lang w:eastAsia="ru-RU"/>
              </w:rPr>
              <w:t xml:space="preserve">(7,4) – ионизированный кальций </w:t>
            </w:r>
          </w:p>
        </w:tc>
        <w:tc>
          <w:tcPr>
            <w:tcW w:w="2678" w:type="dxa"/>
            <w:vAlign w:val="center"/>
          </w:tcPr>
          <w:p w:rsidR="006B1A6D" w:rsidRPr="00AD34D9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AD34D9">
              <w:rPr>
                <w:rFonts w:ascii="Times New Roman" w:hAnsi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6B1A6D" w:rsidRPr="00AD34D9" w:rsidTr="003E79AC">
        <w:trPr>
          <w:jc w:val="center"/>
        </w:trPr>
        <w:tc>
          <w:tcPr>
            <w:tcW w:w="907" w:type="dxa"/>
          </w:tcPr>
          <w:p w:rsidR="006B1A6D" w:rsidRPr="00AD34D9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4.8</w:t>
            </w:r>
          </w:p>
        </w:tc>
        <w:tc>
          <w:tcPr>
            <w:tcW w:w="6024" w:type="dxa"/>
          </w:tcPr>
          <w:p w:rsidR="006B1A6D" w:rsidRPr="00AD34D9" w:rsidRDefault="006B1A6D" w:rsidP="003E79AC">
            <w:pPr>
              <w:shd w:val="clear" w:color="auto" w:fill="FFFFFF"/>
              <w:tabs>
                <w:tab w:val="left" w:pos="4253"/>
              </w:tabs>
              <w:spacing w:after="0" w:line="240" w:lineRule="auto"/>
              <w:ind w:firstLine="39"/>
              <w:jc w:val="both"/>
              <w:rPr>
                <w:rFonts w:ascii="Times New Roman" w:hAnsi="Times New Roman"/>
                <w:color w:val="000000"/>
                <w:spacing w:val="-4"/>
                <w:sz w:val="30"/>
                <w:szCs w:val="30"/>
                <w:lang w:eastAsia="ru-RU"/>
              </w:rPr>
            </w:pPr>
            <w:proofErr w:type="spellStart"/>
            <w:r w:rsidRPr="00AD34D9">
              <w:rPr>
                <w:rFonts w:ascii="Times New Roman" w:hAnsi="Times New Roman"/>
                <w:color w:val="000000"/>
                <w:spacing w:val="-4"/>
                <w:sz w:val="30"/>
                <w:szCs w:val="30"/>
                <w:lang w:val="en-US" w:eastAsia="ru-RU"/>
              </w:rPr>
              <w:t>THb</w:t>
            </w:r>
            <w:proofErr w:type="spellEnd"/>
            <w:r w:rsidRPr="00AD34D9">
              <w:rPr>
                <w:rFonts w:ascii="Times New Roman" w:hAnsi="Times New Roman"/>
                <w:color w:val="000000"/>
                <w:spacing w:val="-4"/>
                <w:sz w:val="30"/>
                <w:szCs w:val="30"/>
                <w:lang w:eastAsia="ru-RU"/>
              </w:rPr>
              <w:t>с  - общий гемоглобин</w:t>
            </w:r>
          </w:p>
        </w:tc>
        <w:tc>
          <w:tcPr>
            <w:tcW w:w="2678" w:type="dxa"/>
            <w:vAlign w:val="center"/>
          </w:tcPr>
          <w:p w:rsidR="006B1A6D" w:rsidRPr="00AD34D9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AD34D9">
              <w:rPr>
                <w:rFonts w:ascii="Times New Roman" w:hAnsi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6B1A6D" w:rsidRPr="00AD34D9" w:rsidTr="003E79AC">
        <w:trPr>
          <w:jc w:val="center"/>
        </w:trPr>
        <w:tc>
          <w:tcPr>
            <w:tcW w:w="907" w:type="dxa"/>
          </w:tcPr>
          <w:p w:rsidR="006B1A6D" w:rsidRPr="00AD34D9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4.9</w:t>
            </w:r>
          </w:p>
        </w:tc>
        <w:tc>
          <w:tcPr>
            <w:tcW w:w="6024" w:type="dxa"/>
          </w:tcPr>
          <w:p w:rsidR="006B1A6D" w:rsidRPr="00AD34D9" w:rsidRDefault="006B1A6D" w:rsidP="003E79AC">
            <w:pPr>
              <w:shd w:val="clear" w:color="auto" w:fill="FFFFFF"/>
              <w:tabs>
                <w:tab w:val="left" w:pos="4253"/>
              </w:tabs>
              <w:spacing w:after="0" w:line="240" w:lineRule="auto"/>
              <w:ind w:firstLine="39"/>
              <w:jc w:val="both"/>
              <w:rPr>
                <w:rFonts w:ascii="Times New Roman" w:hAnsi="Times New Roman"/>
                <w:color w:val="000000"/>
                <w:spacing w:val="-4"/>
                <w:sz w:val="30"/>
                <w:szCs w:val="30"/>
                <w:lang w:eastAsia="ru-RU"/>
              </w:rPr>
            </w:pPr>
            <w:r w:rsidRPr="00AD34D9">
              <w:rPr>
                <w:rFonts w:ascii="Times New Roman" w:hAnsi="Times New Roman"/>
                <w:color w:val="000000"/>
                <w:spacing w:val="-4"/>
                <w:sz w:val="30"/>
                <w:szCs w:val="30"/>
                <w:lang w:eastAsia="ru-RU"/>
              </w:rPr>
              <w:t>А-а</w:t>
            </w:r>
            <w:r w:rsidRPr="00AD34D9">
              <w:rPr>
                <w:rFonts w:ascii="Times New Roman" w:hAnsi="Times New Roman"/>
                <w:color w:val="000000"/>
                <w:spacing w:val="-4"/>
                <w:sz w:val="30"/>
                <w:szCs w:val="30"/>
                <w:lang w:val="en-US" w:eastAsia="ru-RU"/>
              </w:rPr>
              <w:t>DO</w:t>
            </w:r>
            <w:r w:rsidRPr="00AD34D9">
              <w:rPr>
                <w:rFonts w:ascii="Times New Roman" w:hAnsi="Times New Roman"/>
                <w:color w:val="000000"/>
                <w:spacing w:val="-4"/>
                <w:sz w:val="30"/>
                <w:szCs w:val="30"/>
                <w:vertAlign w:val="subscript"/>
                <w:lang w:eastAsia="ru-RU"/>
              </w:rPr>
              <w:t>2</w:t>
            </w:r>
            <w:r w:rsidRPr="00AD34D9">
              <w:rPr>
                <w:rFonts w:ascii="Times New Roman" w:hAnsi="Times New Roman"/>
                <w:color w:val="000000"/>
                <w:spacing w:val="-4"/>
                <w:sz w:val="30"/>
                <w:szCs w:val="30"/>
                <w:lang w:eastAsia="ru-RU"/>
              </w:rPr>
              <w:t xml:space="preserve"> – альвеолярно-артериальный кислородный градиент</w:t>
            </w:r>
          </w:p>
        </w:tc>
        <w:tc>
          <w:tcPr>
            <w:tcW w:w="2678" w:type="dxa"/>
            <w:vAlign w:val="center"/>
          </w:tcPr>
          <w:p w:rsidR="006B1A6D" w:rsidRPr="00AD34D9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AD34D9">
              <w:rPr>
                <w:rFonts w:ascii="Times New Roman" w:hAnsi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6B1A6D" w:rsidRPr="00AD34D9" w:rsidTr="003E79AC">
        <w:trPr>
          <w:jc w:val="center"/>
        </w:trPr>
        <w:tc>
          <w:tcPr>
            <w:tcW w:w="907" w:type="dxa"/>
          </w:tcPr>
          <w:p w:rsidR="006B1A6D" w:rsidRPr="00AD34D9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4.10</w:t>
            </w:r>
          </w:p>
        </w:tc>
        <w:tc>
          <w:tcPr>
            <w:tcW w:w="6024" w:type="dxa"/>
          </w:tcPr>
          <w:p w:rsidR="006B1A6D" w:rsidRPr="00AD34D9" w:rsidRDefault="006B1A6D" w:rsidP="003E79AC">
            <w:pPr>
              <w:shd w:val="clear" w:color="auto" w:fill="FFFFFF"/>
              <w:tabs>
                <w:tab w:val="left" w:pos="4253"/>
              </w:tabs>
              <w:spacing w:after="0" w:line="240" w:lineRule="auto"/>
              <w:ind w:firstLine="39"/>
              <w:jc w:val="both"/>
              <w:rPr>
                <w:rFonts w:ascii="Times New Roman" w:hAnsi="Times New Roman"/>
                <w:color w:val="000000"/>
                <w:spacing w:val="-4"/>
                <w:sz w:val="30"/>
                <w:szCs w:val="30"/>
                <w:lang w:eastAsia="ru-RU"/>
              </w:rPr>
            </w:pPr>
            <w:r w:rsidRPr="00AD34D9">
              <w:rPr>
                <w:rFonts w:ascii="Times New Roman" w:hAnsi="Times New Roman"/>
                <w:color w:val="000000"/>
                <w:spacing w:val="-4"/>
                <w:sz w:val="30"/>
                <w:szCs w:val="30"/>
                <w:lang w:eastAsia="ru-RU"/>
              </w:rPr>
              <w:t>рАО</w:t>
            </w:r>
            <w:r w:rsidRPr="00AD34D9">
              <w:rPr>
                <w:rFonts w:ascii="Times New Roman" w:hAnsi="Times New Roman"/>
                <w:color w:val="000000"/>
                <w:spacing w:val="-4"/>
                <w:sz w:val="30"/>
                <w:szCs w:val="30"/>
                <w:vertAlign w:val="subscript"/>
                <w:lang w:eastAsia="ru-RU"/>
              </w:rPr>
              <w:t>2</w:t>
            </w:r>
            <w:r w:rsidRPr="00AD34D9">
              <w:rPr>
                <w:rFonts w:ascii="Times New Roman" w:hAnsi="Times New Roman"/>
                <w:color w:val="000000"/>
                <w:spacing w:val="-4"/>
                <w:sz w:val="30"/>
                <w:szCs w:val="30"/>
                <w:lang w:eastAsia="ru-RU"/>
              </w:rPr>
              <w:t xml:space="preserve"> – альвеолярное парциальное давление кислорода</w:t>
            </w:r>
          </w:p>
        </w:tc>
        <w:tc>
          <w:tcPr>
            <w:tcW w:w="2678" w:type="dxa"/>
            <w:vAlign w:val="center"/>
          </w:tcPr>
          <w:p w:rsidR="006B1A6D" w:rsidRPr="00AD34D9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AD34D9">
              <w:rPr>
                <w:rFonts w:ascii="Times New Roman" w:hAnsi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6B1A6D" w:rsidRPr="00AD34D9" w:rsidTr="003E79AC">
        <w:trPr>
          <w:jc w:val="center"/>
        </w:trPr>
        <w:tc>
          <w:tcPr>
            <w:tcW w:w="907" w:type="dxa"/>
          </w:tcPr>
          <w:p w:rsidR="006B1A6D" w:rsidRPr="00AD34D9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4.11</w:t>
            </w:r>
          </w:p>
        </w:tc>
        <w:tc>
          <w:tcPr>
            <w:tcW w:w="6024" w:type="dxa"/>
          </w:tcPr>
          <w:p w:rsidR="006B1A6D" w:rsidRPr="00AD34D9" w:rsidRDefault="006B1A6D" w:rsidP="003E79AC">
            <w:pPr>
              <w:shd w:val="clear" w:color="auto" w:fill="FFFFFF"/>
              <w:tabs>
                <w:tab w:val="left" w:pos="396"/>
                <w:tab w:val="left" w:pos="4253"/>
              </w:tabs>
              <w:spacing w:after="0" w:line="240" w:lineRule="auto"/>
              <w:ind w:firstLine="39"/>
              <w:jc w:val="both"/>
              <w:rPr>
                <w:rFonts w:ascii="Times New Roman" w:hAnsi="Times New Roman"/>
                <w:color w:val="000000"/>
                <w:spacing w:val="-4"/>
                <w:sz w:val="30"/>
                <w:szCs w:val="30"/>
                <w:lang w:eastAsia="ru-RU"/>
              </w:rPr>
            </w:pPr>
            <w:r w:rsidRPr="00AD34D9">
              <w:rPr>
                <w:rFonts w:ascii="Times New Roman" w:hAnsi="Times New Roman"/>
                <w:color w:val="000000"/>
                <w:spacing w:val="-4"/>
                <w:sz w:val="30"/>
                <w:szCs w:val="30"/>
                <w:lang w:eastAsia="ru-RU"/>
              </w:rPr>
              <w:t>раО</w:t>
            </w:r>
            <w:r w:rsidRPr="00AD34D9">
              <w:rPr>
                <w:rFonts w:ascii="Times New Roman" w:hAnsi="Times New Roman"/>
                <w:color w:val="000000"/>
                <w:spacing w:val="-4"/>
                <w:sz w:val="30"/>
                <w:szCs w:val="30"/>
                <w:vertAlign w:val="subscript"/>
                <w:lang w:eastAsia="ru-RU"/>
              </w:rPr>
              <w:t>2</w:t>
            </w:r>
            <w:r w:rsidRPr="00AD34D9">
              <w:rPr>
                <w:rFonts w:ascii="Times New Roman" w:hAnsi="Times New Roman"/>
                <w:color w:val="000000"/>
                <w:spacing w:val="-4"/>
                <w:sz w:val="30"/>
                <w:szCs w:val="30"/>
                <w:lang w:eastAsia="ru-RU"/>
              </w:rPr>
              <w:t>/рАО</w:t>
            </w:r>
            <w:r w:rsidRPr="00AD34D9">
              <w:rPr>
                <w:rFonts w:ascii="Times New Roman" w:hAnsi="Times New Roman"/>
                <w:color w:val="000000"/>
                <w:spacing w:val="-4"/>
                <w:sz w:val="30"/>
                <w:szCs w:val="30"/>
                <w:vertAlign w:val="subscript"/>
                <w:lang w:eastAsia="ru-RU"/>
              </w:rPr>
              <w:t>2</w:t>
            </w:r>
            <w:r w:rsidRPr="00AD34D9">
              <w:rPr>
                <w:rFonts w:ascii="Times New Roman" w:hAnsi="Times New Roman"/>
                <w:color w:val="000000"/>
                <w:spacing w:val="-4"/>
                <w:sz w:val="30"/>
                <w:szCs w:val="30"/>
                <w:lang w:eastAsia="ru-RU"/>
              </w:rPr>
              <w:t xml:space="preserve"> – </w:t>
            </w:r>
            <w:proofErr w:type="spellStart"/>
            <w:r w:rsidRPr="00AD34D9">
              <w:rPr>
                <w:rFonts w:ascii="Times New Roman" w:hAnsi="Times New Roman"/>
                <w:color w:val="000000"/>
                <w:spacing w:val="-4"/>
                <w:sz w:val="30"/>
                <w:szCs w:val="30"/>
                <w:lang w:eastAsia="ru-RU"/>
              </w:rPr>
              <w:t>артериально</w:t>
            </w:r>
            <w:proofErr w:type="spellEnd"/>
            <w:r w:rsidRPr="00AD34D9">
              <w:rPr>
                <w:rFonts w:ascii="Times New Roman" w:hAnsi="Times New Roman"/>
                <w:color w:val="000000"/>
                <w:spacing w:val="-4"/>
                <w:sz w:val="30"/>
                <w:szCs w:val="30"/>
                <w:lang w:eastAsia="ru-RU"/>
              </w:rPr>
              <w:t>-альвеолярное кислородное отношение</w:t>
            </w:r>
          </w:p>
        </w:tc>
        <w:tc>
          <w:tcPr>
            <w:tcW w:w="2678" w:type="dxa"/>
            <w:vAlign w:val="center"/>
          </w:tcPr>
          <w:p w:rsidR="006B1A6D" w:rsidRPr="00AD34D9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AD34D9">
              <w:rPr>
                <w:rFonts w:ascii="Times New Roman" w:hAnsi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6B1A6D" w:rsidRPr="00AD34D9" w:rsidTr="003E79AC">
        <w:trPr>
          <w:jc w:val="center"/>
        </w:trPr>
        <w:tc>
          <w:tcPr>
            <w:tcW w:w="907" w:type="dxa"/>
          </w:tcPr>
          <w:p w:rsidR="006B1A6D" w:rsidRPr="00AD34D9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4.12</w:t>
            </w:r>
          </w:p>
        </w:tc>
        <w:tc>
          <w:tcPr>
            <w:tcW w:w="6024" w:type="dxa"/>
          </w:tcPr>
          <w:p w:rsidR="006B1A6D" w:rsidRPr="00AD34D9" w:rsidRDefault="006B1A6D" w:rsidP="003E79AC">
            <w:pPr>
              <w:shd w:val="clear" w:color="auto" w:fill="FFFFFF"/>
              <w:tabs>
                <w:tab w:val="left" w:pos="396"/>
                <w:tab w:val="left" w:pos="4253"/>
              </w:tabs>
              <w:spacing w:after="0" w:line="240" w:lineRule="auto"/>
              <w:ind w:firstLine="39"/>
              <w:jc w:val="both"/>
              <w:rPr>
                <w:rFonts w:ascii="Times New Roman" w:hAnsi="Times New Roman"/>
                <w:color w:val="000000"/>
                <w:spacing w:val="-4"/>
                <w:sz w:val="30"/>
                <w:szCs w:val="30"/>
                <w:lang w:eastAsia="ru-RU"/>
              </w:rPr>
            </w:pPr>
            <w:r w:rsidRPr="00AD34D9">
              <w:rPr>
                <w:rFonts w:ascii="Times New Roman" w:hAnsi="Times New Roman"/>
                <w:color w:val="000000"/>
                <w:spacing w:val="-4"/>
                <w:sz w:val="30"/>
                <w:szCs w:val="30"/>
                <w:lang w:val="en-US" w:eastAsia="ru-RU"/>
              </w:rPr>
              <w:t>RI</w:t>
            </w:r>
            <w:r w:rsidRPr="00AD34D9">
              <w:rPr>
                <w:rFonts w:ascii="Times New Roman" w:hAnsi="Times New Roman"/>
                <w:color w:val="000000"/>
                <w:spacing w:val="-4"/>
                <w:sz w:val="30"/>
                <w:szCs w:val="30"/>
                <w:lang w:eastAsia="ru-RU"/>
              </w:rPr>
              <w:t xml:space="preserve"> – респираторный индекс</w:t>
            </w:r>
          </w:p>
        </w:tc>
        <w:tc>
          <w:tcPr>
            <w:tcW w:w="2678" w:type="dxa"/>
            <w:vAlign w:val="center"/>
          </w:tcPr>
          <w:p w:rsidR="006B1A6D" w:rsidRPr="00AD34D9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AD34D9">
              <w:rPr>
                <w:rFonts w:ascii="Times New Roman" w:hAnsi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6B1A6D" w:rsidRPr="00AD34D9" w:rsidTr="003E79AC">
        <w:trPr>
          <w:jc w:val="center"/>
        </w:trPr>
        <w:tc>
          <w:tcPr>
            <w:tcW w:w="907" w:type="dxa"/>
          </w:tcPr>
          <w:p w:rsidR="006B1A6D" w:rsidRPr="00AD34D9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4.13</w:t>
            </w:r>
          </w:p>
        </w:tc>
        <w:tc>
          <w:tcPr>
            <w:tcW w:w="6024" w:type="dxa"/>
          </w:tcPr>
          <w:p w:rsidR="006B1A6D" w:rsidRPr="00AD34D9" w:rsidRDefault="006B1A6D" w:rsidP="003E79AC">
            <w:pPr>
              <w:shd w:val="clear" w:color="auto" w:fill="FFFFFF"/>
              <w:tabs>
                <w:tab w:val="left" w:pos="0"/>
                <w:tab w:val="left" w:pos="4253"/>
              </w:tabs>
              <w:spacing w:after="0" w:line="240" w:lineRule="auto"/>
              <w:ind w:left="105" w:hanging="105"/>
              <w:jc w:val="both"/>
              <w:rPr>
                <w:rFonts w:ascii="Times New Roman" w:hAnsi="Times New Roman"/>
                <w:color w:val="000000"/>
                <w:spacing w:val="-4"/>
                <w:sz w:val="30"/>
                <w:szCs w:val="30"/>
                <w:lang w:eastAsia="ru-RU"/>
              </w:rPr>
            </w:pPr>
            <w:r w:rsidRPr="00AD34D9">
              <w:rPr>
                <w:rFonts w:ascii="Times New Roman" w:hAnsi="Times New Roman"/>
                <w:color w:val="000000"/>
                <w:spacing w:val="-4"/>
                <w:sz w:val="30"/>
                <w:szCs w:val="30"/>
                <w:lang w:eastAsia="ru-RU"/>
              </w:rPr>
              <w:t>СаО</w:t>
            </w:r>
            <w:r w:rsidRPr="00AD34D9">
              <w:rPr>
                <w:rFonts w:ascii="Times New Roman" w:hAnsi="Times New Roman"/>
                <w:color w:val="000000"/>
                <w:spacing w:val="-4"/>
                <w:sz w:val="30"/>
                <w:szCs w:val="30"/>
                <w:vertAlign w:val="subscript"/>
                <w:lang w:eastAsia="ru-RU"/>
              </w:rPr>
              <w:t>2</w:t>
            </w:r>
            <w:r w:rsidRPr="00AD34D9">
              <w:rPr>
                <w:rFonts w:ascii="Times New Roman" w:hAnsi="Times New Roman"/>
                <w:color w:val="000000"/>
                <w:spacing w:val="-4"/>
                <w:sz w:val="30"/>
                <w:szCs w:val="30"/>
                <w:lang w:eastAsia="ru-RU"/>
              </w:rPr>
              <w:t xml:space="preserve"> – содержание артериального кислорода</w:t>
            </w:r>
          </w:p>
        </w:tc>
        <w:tc>
          <w:tcPr>
            <w:tcW w:w="2678" w:type="dxa"/>
            <w:vAlign w:val="center"/>
          </w:tcPr>
          <w:p w:rsidR="006B1A6D" w:rsidRPr="00AD34D9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AD34D9">
              <w:rPr>
                <w:rFonts w:ascii="Times New Roman" w:hAnsi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6B1A6D" w:rsidRPr="00AD34D9" w:rsidTr="003E79AC">
        <w:trPr>
          <w:jc w:val="center"/>
        </w:trPr>
        <w:tc>
          <w:tcPr>
            <w:tcW w:w="907" w:type="dxa"/>
          </w:tcPr>
          <w:p w:rsidR="006B1A6D" w:rsidRPr="00AD34D9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4.14</w:t>
            </w:r>
          </w:p>
        </w:tc>
        <w:tc>
          <w:tcPr>
            <w:tcW w:w="6024" w:type="dxa"/>
          </w:tcPr>
          <w:p w:rsidR="006B1A6D" w:rsidRPr="00AD34D9" w:rsidRDefault="006B1A6D" w:rsidP="003E79AC">
            <w:pPr>
              <w:shd w:val="clear" w:color="auto" w:fill="FFFFFF"/>
              <w:tabs>
                <w:tab w:val="left" w:pos="0"/>
                <w:tab w:val="left" w:pos="4253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4"/>
                <w:sz w:val="30"/>
                <w:szCs w:val="30"/>
                <w:lang w:eastAsia="ru-RU"/>
              </w:rPr>
            </w:pPr>
            <w:proofErr w:type="spellStart"/>
            <w:r w:rsidRPr="00AD34D9">
              <w:rPr>
                <w:rFonts w:ascii="Times New Roman" w:hAnsi="Times New Roman"/>
                <w:color w:val="000000"/>
                <w:spacing w:val="-4"/>
                <w:sz w:val="30"/>
                <w:szCs w:val="30"/>
                <w:lang w:val="en-US" w:eastAsia="ru-RU"/>
              </w:rPr>
              <w:t>CvO</w:t>
            </w:r>
            <w:proofErr w:type="spellEnd"/>
            <w:r w:rsidRPr="00AD34D9">
              <w:rPr>
                <w:rFonts w:ascii="Times New Roman" w:hAnsi="Times New Roman"/>
                <w:color w:val="000000"/>
                <w:spacing w:val="-4"/>
                <w:sz w:val="30"/>
                <w:szCs w:val="30"/>
                <w:vertAlign w:val="subscript"/>
                <w:lang w:eastAsia="ru-RU"/>
              </w:rPr>
              <w:t>2</w:t>
            </w:r>
            <w:r w:rsidRPr="00AD34D9">
              <w:rPr>
                <w:rFonts w:ascii="Times New Roman" w:hAnsi="Times New Roman"/>
                <w:color w:val="000000"/>
                <w:spacing w:val="-4"/>
                <w:sz w:val="30"/>
                <w:szCs w:val="30"/>
                <w:lang w:eastAsia="ru-RU"/>
              </w:rPr>
              <w:t>– смешанное венозное содержание кислорода</w:t>
            </w:r>
          </w:p>
        </w:tc>
        <w:tc>
          <w:tcPr>
            <w:tcW w:w="2678" w:type="dxa"/>
            <w:vAlign w:val="center"/>
          </w:tcPr>
          <w:p w:rsidR="006B1A6D" w:rsidRPr="00AD34D9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AD34D9">
              <w:rPr>
                <w:rFonts w:ascii="Times New Roman" w:hAnsi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6B1A6D" w:rsidRPr="00AD34D9" w:rsidTr="003E79AC">
        <w:trPr>
          <w:jc w:val="center"/>
        </w:trPr>
        <w:tc>
          <w:tcPr>
            <w:tcW w:w="907" w:type="dxa"/>
          </w:tcPr>
          <w:p w:rsidR="006B1A6D" w:rsidRPr="00AD34D9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4.15</w:t>
            </w:r>
          </w:p>
        </w:tc>
        <w:tc>
          <w:tcPr>
            <w:tcW w:w="6024" w:type="dxa"/>
          </w:tcPr>
          <w:p w:rsidR="006B1A6D" w:rsidRPr="00AD34D9" w:rsidRDefault="006B1A6D" w:rsidP="003E79AC">
            <w:pPr>
              <w:shd w:val="clear" w:color="auto" w:fill="FFFFFF"/>
              <w:tabs>
                <w:tab w:val="left" w:pos="4253"/>
              </w:tabs>
              <w:spacing w:after="0" w:line="240" w:lineRule="auto"/>
              <w:ind w:left="-37"/>
              <w:jc w:val="both"/>
              <w:rPr>
                <w:rFonts w:ascii="Times New Roman" w:hAnsi="Times New Roman"/>
                <w:color w:val="000000"/>
                <w:spacing w:val="-4"/>
                <w:sz w:val="30"/>
                <w:szCs w:val="30"/>
                <w:lang w:eastAsia="ru-RU"/>
              </w:rPr>
            </w:pPr>
            <w:r w:rsidRPr="00AD34D9">
              <w:rPr>
                <w:rFonts w:ascii="Times New Roman" w:hAnsi="Times New Roman"/>
                <w:color w:val="000000"/>
                <w:spacing w:val="-4"/>
                <w:sz w:val="30"/>
                <w:szCs w:val="30"/>
                <w:lang w:eastAsia="ru-RU"/>
              </w:rPr>
              <w:t>СсО</w:t>
            </w:r>
            <w:r w:rsidRPr="00AD34D9">
              <w:rPr>
                <w:rFonts w:ascii="Times New Roman" w:hAnsi="Times New Roman"/>
                <w:color w:val="000000"/>
                <w:spacing w:val="-4"/>
                <w:sz w:val="30"/>
                <w:szCs w:val="30"/>
                <w:vertAlign w:val="subscript"/>
                <w:lang w:eastAsia="ru-RU"/>
              </w:rPr>
              <w:t>2</w:t>
            </w:r>
            <w:r w:rsidRPr="00AD34D9">
              <w:rPr>
                <w:rFonts w:ascii="Times New Roman" w:hAnsi="Times New Roman"/>
                <w:color w:val="000000"/>
                <w:spacing w:val="-4"/>
                <w:sz w:val="30"/>
                <w:szCs w:val="30"/>
                <w:lang w:eastAsia="ru-RU"/>
              </w:rPr>
              <w:t xml:space="preserve"> – конечное легочное капиллярное содержание кислорода</w:t>
            </w:r>
          </w:p>
        </w:tc>
        <w:tc>
          <w:tcPr>
            <w:tcW w:w="2678" w:type="dxa"/>
            <w:vAlign w:val="center"/>
          </w:tcPr>
          <w:p w:rsidR="006B1A6D" w:rsidRPr="00AD34D9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AD34D9">
              <w:rPr>
                <w:rFonts w:ascii="Times New Roman" w:hAnsi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6B1A6D" w:rsidRPr="00AD34D9" w:rsidTr="003E79AC">
        <w:trPr>
          <w:trHeight w:val="337"/>
          <w:jc w:val="center"/>
        </w:trPr>
        <w:tc>
          <w:tcPr>
            <w:tcW w:w="907" w:type="dxa"/>
          </w:tcPr>
          <w:p w:rsidR="006B1A6D" w:rsidRPr="00AD34D9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4.16</w:t>
            </w:r>
          </w:p>
        </w:tc>
        <w:tc>
          <w:tcPr>
            <w:tcW w:w="6024" w:type="dxa"/>
          </w:tcPr>
          <w:p w:rsidR="006B1A6D" w:rsidRPr="00AD34D9" w:rsidRDefault="006B1A6D" w:rsidP="003E79AC">
            <w:pPr>
              <w:shd w:val="clear" w:color="auto" w:fill="FFFFFF"/>
              <w:spacing w:after="0" w:line="240" w:lineRule="auto"/>
              <w:ind w:hanging="5"/>
              <w:jc w:val="both"/>
              <w:rPr>
                <w:rFonts w:ascii="Times New Roman" w:hAnsi="Times New Roman"/>
                <w:color w:val="000000"/>
                <w:sz w:val="30"/>
                <w:szCs w:val="30"/>
              </w:rPr>
            </w:pPr>
            <w:r w:rsidRPr="00AD34D9">
              <w:rPr>
                <w:rFonts w:ascii="Times New Roman" w:hAnsi="Times New Roman"/>
                <w:color w:val="000000"/>
                <w:spacing w:val="-5"/>
                <w:sz w:val="30"/>
                <w:szCs w:val="30"/>
                <w:lang w:eastAsia="ru-RU"/>
              </w:rPr>
              <w:t>Объём образца</w:t>
            </w:r>
          </w:p>
        </w:tc>
        <w:tc>
          <w:tcPr>
            <w:tcW w:w="2678" w:type="dxa"/>
          </w:tcPr>
          <w:p w:rsidR="006B1A6D" w:rsidRPr="00AD34D9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6"/>
                <w:sz w:val="30"/>
                <w:szCs w:val="30"/>
                <w:lang w:eastAsia="ru-RU"/>
              </w:rPr>
            </w:pPr>
            <w:r w:rsidRPr="00AD34D9">
              <w:rPr>
                <w:rFonts w:ascii="Times New Roman" w:hAnsi="Times New Roman"/>
                <w:color w:val="000000"/>
                <w:spacing w:val="-5"/>
                <w:sz w:val="30"/>
                <w:szCs w:val="30"/>
                <w:lang w:eastAsia="ru-RU"/>
              </w:rPr>
              <w:t>Н</w:t>
            </w:r>
            <w:r w:rsidRPr="00AD34D9">
              <w:rPr>
                <w:rFonts w:ascii="Times New Roman" w:hAnsi="Times New Roman"/>
                <w:color w:val="000000"/>
                <w:spacing w:val="-6"/>
                <w:sz w:val="30"/>
                <w:szCs w:val="30"/>
                <w:lang w:eastAsia="ru-RU"/>
              </w:rPr>
              <w:t xml:space="preserve">е более </w:t>
            </w:r>
          </w:p>
          <w:p w:rsidR="006B1A6D" w:rsidRPr="00AD34D9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AD34D9">
              <w:rPr>
                <w:rFonts w:ascii="Times New Roman" w:hAnsi="Times New Roman"/>
                <w:sz w:val="30"/>
                <w:szCs w:val="30"/>
              </w:rPr>
              <w:t xml:space="preserve">200 </w:t>
            </w:r>
            <w:proofErr w:type="spellStart"/>
            <w:r w:rsidRPr="00AD34D9">
              <w:rPr>
                <w:rFonts w:ascii="Times New Roman" w:hAnsi="Times New Roman"/>
                <w:sz w:val="30"/>
                <w:szCs w:val="30"/>
              </w:rPr>
              <w:t>мкл</w:t>
            </w:r>
            <w:proofErr w:type="spellEnd"/>
          </w:p>
        </w:tc>
      </w:tr>
      <w:tr w:rsidR="006B1A6D" w:rsidRPr="00AD34D9" w:rsidTr="003E79AC">
        <w:trPr>
          <w:jc w:val="center"/>
        </w:trPr>
        <w:tc>
          <w:tcPr>
            <w:tcW w:w="907" w:type="dxa"/>
          </w:tcPr>
          <w:p w:rsidR="006B1A6D" w:rsidRPr="00AD34D9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4.17</w:t>
            </w:r>
          </w:p>
        </w:tc>
        <w:tc>
          <w:tcPr>
            <w:tcW w:w="6024" w:type="dxa"/>
          </w:tcPr>
          <w:p w:rsidR="006B1A6D" w:rsidRPr="00AD34D9" w:rsidRDefault="006B1A6D" w:rsidP="003E79AC">
            <w:pPr>
              <w:shd w:val="clear" w:color="auto" w:fill="FFFFFF"/>
              <w:tabs>
                <w:tab w:val="left" w:pos="338"/>
                <w:tab w:val="left" w:pos="396"/>
                <w:tab w:val="left" w:pos="4253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1"/>
                <w:sz w:val="30"/>
                <w:szCs w:val="30"/>
                <w:lang w:eastAsia="ru-RU"/>
              </w:rPr>
            </w:pPr>
            <w:r w:rsidRPr="00AD34D9">
              <w:rPr>
                <w:rFonts w:ascii="Times New Roman" w:hAnsi="Times New Roman"/>
                <w:color w:val="000000"/>
                <w:spacing w:val="-1"/>
                <w:sz w:val="30"/>
                <w:szCs w:val="30"/>
                <w:lang w:eastAsia="ru-RU"/>
              </w:rPr>
              <w:t xml:space="preserve">Все параметры при работе анализатора должны измеряться однократной подачей образца. </w:t>
            </w:r>
          </w:p>
        </w:tc>
        <w:tc>
          <w:tcPr>
            <w:tcW w:w="2678" w:type="dxa"/>
            <w:vAlign w:val="center"/>
          </w:tcPr>
          <w:p w:rsidR="006B1A6D" w:rsidRPr="00AD34D9" w:rsidRDefault="006B1A6D" w:rsidP="003E79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AD34D9">
              <w:rPr>
                <w:rFonts w:ascii="Times New Roman" w:hAnsi="Times New Roman"/>
                <w:sz w:val="30"/>
                <w:szCs w:val="30"/>
              </w:rPr>
              <w:t>Наличие</w:t>
            </w:r>
          </w:p>
        </w:tc>
      </w:tr>
      <w:tr w:rsidR="006B1A6D" w:rsidRPr="00AD34D9" w:rsidTr="003E79AC">
        <w:trPr>
          <w:jc w:val="center"/>
        </w:trPr>
        <w:tc>
          <w:tcPr>
            <w:tcW w:w="907" w:type="dxa"/>
          </w:tcPr>
          <w:p w:rsidR="006B1A6D" w:rsidRPr="00AD34D9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AD34D9">
              <w:rPr>
                <w:rFonts w:ascii="Times New Roman" w:hAnsi="Times New Roman"/>
                <w:sz w:val="30"/>
                <w:szCs w:val="30"/>
              </w:rPr>
              <w:t>4.18.</w:t>
            </w:r>
          </w:p>
        </w:tc>
        <w:tc>
          <w:tcPr>
            <w:tcW w:w="6024" w:type="dxa"/>
          </w:tcPr>
          <w:p w:rsidR="006B1A6D" w:rsidRPr="00AD34D9" w:rsidRDefault="006B1A6D" w:rsidP="003E79AC">
            <w:pPr>
              <w:shd w:val="clear" w:color="auto" w:fill="FFFFFF"/>
              <w:tabs>
                <w:tab w:val="left" w:pos="338"/>
                <w:tab w:val="left" w:pos="396"/>
                <w:tab w:val="left" w:pos="4253"/>
              </w:tabs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  <w:lang w:eastAsia="ru-RU"/>
              </w:rPr>
            </w:pPr>
            <w:r w:rsidRPr="00AD34D9">
              <w:rPr>
                <w:rFonts w:ascii="Times New Roman" w:hAnsi="Times New Roman"/>
                <w:sz w:val="30"/>
                <w:szCs w:val="30"/>
                <w:lang w:eastAsia="ru-RU"/>
              </w:rPr>
              <w:t xml:space="preserve">Все необходимое для измерения (электроды, калибровочные растворы, промывающие, очищающие растворы, сливные емкости) должны находиться в картриджах, таким образом быть герметично упакованы (запаяны), чтобы предотвратить возможность </w:t>
            </w:r>
            <w:r w:rsidRPr="00AD34D9">
              <w:rPr>
                <w:rFonts w:ascii="Times New Roman" w:hAnsi="Times New Roman"/>
                <w:sz w:val="30"/>
                <w:szCs w:val="30"/>
                <w:lang w:eastAsia="ru-RU"/>
              </w:rPr>
              <w:lastRenderedPageBreak/>
              <w:t>розлива, контаминации и контакта персонала с потенциально инфицированными жидкостями (отходами).</w:t>
            </w:r>
          </w:p>
        </w:tc>
        <w:tc>
          <w:tcPr>
            <w:tcW w:w="2678" w:type="dxa"/>
            <w:vAlign w:val="center"/>
          </w:tcPr>
          <w:p w:rsidR="006B1A6D" w:rsidRPr="00AD34D9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0"/>
                <w:szCs w:val="30"/>
                <w:lang w:eastAsia="ar-SA"/>
              </w:rPr>
            </w:pPr>
          </w:p>
          <w:p w:rsidR="006B1A6D" w:rsidRPr="00AD34D9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AD34D9">
              <w:rPr>
                <w:rFonts w:ascii="Times New Roman" w:hAnsi="Times New Roman"/>
                <w:color w:val="000000"/>
                <w:sz w:val="30"/>
                <w:szCs w:val="30"/>
                <w:lang w:eastAsia="ar-SA"/>
              </w:rPr>
              <w:t>Наличие</w:t>
            </w:r>
          </w:p>
        </w:tc>
      </w:tr>
      <w:tr w:rsidR="006B1A6D" w:rsidRPr="00AD34D9" w:rsidTr="003E79AC">
        <w:trPr>
          <w:jc w:val="center"/>
        </w:trPr>
        <w:tc>
          <w:tcPr>
            <w:tcW w:w="907" w:type="dxa"/>
          </w:tcPr>
          <w:p w:rsidR="006B1A6D" w:rsidRPr="00AD34D9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lastRenderedPageBreak/>
              <w:t>4.19</w:t>
            </w:r>
          </w:p>
        </w:tc>
        <w:tc>
          <w:tcPr>
            <w:tcW w:w="6024" w:type="dxa"/>
          </w:tcPr>
          <w:p w:rsidR="006B1A6D" w:rsidRPr="00AD34D9" w:rsidRDefault="006B1A6D" w:rsidP="003E79AC">
            <w:pPr>
              <w:shd w:val="clear" w:color="auto" w:fill="FFFFFF"/>
              <w:tabs>
                <w:tab w:val="left" w:pos="3038"/>
                <w:tab w:val="left" w:pos="4253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1"/>
                <w:sz w:val="30"/>
                <w:szCs w:val="30"/>
                <w:lang w:eastAsia="ru-RU"/>
              </w:rPr>
            </w:pPr>
            <w:r w:rsidRPr="00AD34D9">
              <w:rPr>
                <w:rFonts w:ascii="Times New Roman" w:hAnsi="Times New Roman"/>
                <w:color w:val="000000"/>
                <w:spacing w:val="-1"/>
                <w:sz w:val="30"/>
                <w:szCs w:val="30"/>
                <w:lang w:eastAsia="ru-RU"/>
              </w:rPr>
              <w:t>При работе анализатора не должны использоваться никакие дополнительные реактивы, ёмкости, электроды, мембраны.</w:t>
            </w:r>
          </w:p>
        </w:tc>
        <w:tc>
          <w:tcPr>
            <w:tcW w:w="2678" w:type="dxa"/>
            <w:vAlign w:val="center"/>
          </w:tcPr>
          <w:p w:rsidR="006B1A6D" w:rsidRPr="00AD34D9" w:rsidRDefault="006B1A6D" w:rsidP="003E79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0"/>
                <w:szCs w:val="30"/>
              </w:rPr>
            </w:pPr>
            <w:r w:rsidRPr="00AD34D9">
              <w:rPr>
                <w:rFonts w:ascii="Times New Roman" w:hAnsi="Times New Roman"/>
                <w:color w:val="000000"/>
                <w:sz w:val="30"/>
                <w:szCs w:val="30"/>
              </w:rPr>
              <w:t>Наличие</w:t>
            </w:r>
          </w:p>
          <w:p w:rsidR="006B1A6D" w:rsidRPr="00AD34D9" w:rsidRDefault="006B1A6D" w:rsidP="003E79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0"/>
                <w:szCs w:val="30"/>
              </w:rPr>
            </w:pPr>
          </w:p>
        </w:tc>
      </w:tr>
      <w:tr w:rsidR="006B1A6D" w:rsidRPr="00AD34D9" w:rsidTr="003E79AC">
        <w:trPr>
          <w:jc w:val="center"/>
        </w:trPr>
        <w:tc>
          <w:tcPr>
            <w:tcW w:w="907" w:type="dxa"/>
          </w:tcPr>
          <w:p w:rsidR="006B1A6D" w:rsidRPr="00AD34D9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4.20</w:t>
            </w:r>
          </w:p>
        </w:tc>
        <w:tc>
          <w:tcPr>
            <w:tcW w:w="6024" w:type="dxa"/>
          </w:tcPr>
          <w:p w:rsidR="006B1A6D" w:rsidRPr="00AD34D9" w:rsidRDefault="006B1A6D" w:rsidP="003E79AC">
            <w:pPr>
              <w:shd w:val="clear" w:color="auto" w:fill="FFFFFF"/>
              <w:tabs>
                <w:tab w:val="left" w:pos="3038"/>
                <w:tab w:val="left" w:pos="4253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1"/>
                <w:sz w:val="30"/>
                <w:szCs w:val="30"/>
                <w:lang w:eastAsia="ru-RU"/>
              </w:rPr>
            </w:pPr>
            <w:r w:rsidRPr="00AD34D9">
              <w:rPr>
                <w:rFonts w:ascii="Times New Roman" w:hAnsi="Times New Roman"/>
                <w:color w:val="000000"/>
                <w:spacing w:val="-1"/>
                <w:sz w:val="30"/>
                <w:szCs w:val="30"/>
                <w:lang w:eastAsia="ru-RU"/>
              </w:rPr>
              <w:t>Индикация результатов после подачи образца</w:t>
            </w:r>
          </w:p>
        </w:tc>
        <w:tc>
          <w:tcPr>
            <w:tcW w:w="2678" w:type="dxa"/>
          </w:tcPr>
          <w:p w:rsidR="006B1A6D" w:rsidRPr="00AD34D9" w:rsidRDefault="006B1A6D" w:rsidP="003E79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30"/>
                <w:szCs w:val="30"/>
                <w:lang w:eastAsia="ru-RU"/>
              </w:rPr>
            </w:pPr>
            <w:r w:rsidRPr="00AD34D9">
              <w:rPr>
                <w:rFonts w:ascii="Times New Roman" w:hAnsi="Times New Roman"/>
                <w:color w:val="000000"/>
                <w:spacing w:val="-1"/>
                <w:sz w:val="30"/>
                <w:szCs w:val="30"/>
                <w:lang w:eastAsia="ru-RU"/>
              </w:rPr>
              <w:t>Не более</w:t>
            </w:r>
          </w:p>
          <w:p w:rsidR="006B1A6D" w:rsidRPr="00AD34D9" w:rsidRDefault="006B1A6D" w:rsidP="003E79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30"/>
                <w:szCs w:val="30"/>
              </w:rPr>
            </w:pPr>
            <w:r w:rsidRPr="00AD34D9">
              <w:rPr>
                <w:rFonts w:ascii="Times New Roman" w:hAnsi="Times New Roman"/>
                <w:color w:val="000000"/>
                <w:spacing w:val="-1"/>
                <w:sz w:val="30"/>
                <w:szCs w:val="30"/>
                <w:lang w:eastAsia="ru-RU"/>
              </w:rPr>
              <w:t>100 секунд</w:t>
            </w:r>
          </w:p>
        </w:tc>
      </w:tr>
      <w:tr w:rsidR="006B1A6D" w:rsidRPr="00AD34D9" w:rsidTr="003E79AC">
        <w:trPr>
          <w:jc w:val="center"/>
        </w:trPr>
        <w:tc>
          <w:tcPr>
            <w:tcW w:w="907" w:type="dxa"/>
          </w:tcPr>
          <w:p w:rsidR="006B1A6D" w:rsidRPr="00AD34D9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4.21</w:t>
            </w:r>
          </w:p>
        </w:tc>
        <w:tc>
          <w:tcPr>
            <w:tcW w:w="6024" w:type="dxa"/>
          </w:tcPr>
          <w:p w:rsidR="006B1A6D" w:rsidRPr="00AD34D9" w:rsidRDefault="006B1A6D" w:rsidP="003E79AC">
            <w:pPr>
              <w:shd w:val="clear" w:color="auto" w:fill="FFFFFF"/>
              <w:tabs>
                <w:tab w:val="left" w:pos="3038"/>
                <w:tab w:val="left" w:pos="4253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1"/>
                <w:sz w:val="30"/>
                <w:szCs w:val="30"/>
                <w:lang w:eastAsia="ru-RU"/>
              </w:rPr>
            </w:pPr>
            <w:r w:rsidRPr="00AD34D9">
              <w:rPr>
                <w:rFonts w:ascii="Times New Roman" w:hAnsi="Times New Roman"/>
                <w:color w:val="000000"/>
                <w:spacing w:val="-1"/>
                <w:sz w:val="30"/>
                <w:szCs w:val="30"/>
                <w:lang w:eastAsia="ru-RU"/>
              </w:rPr>
              <w:t>Возможность распечатки результатов исследования</w:t>
            </w:r>
          </w:p>
        </w:tc>
        <w:tc>
          <w:tcPr>
            <w:tcW w:w="2678" w:type="dxa"/>
            <w:vAlign w:val="center"/>
          </w:tcPr>
          <w:p w:rsidR="006B1A6D" w:rsidRPr="00AD34D9" w:rsidRDefault="006B1A6D" w:rsidP="003E79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30"/>
                <w:szCs w:val="30"/>
                <w:lang w:eastAsia="ru-RU"/>
              </w:rPr>
            </w:pPr>
            <w:r w:rsidRPr="00AD34D9">
              <w:rPr>
                <w:rFonts w:ascii="Times New Roman" w:hAnsi="Times New Roman"/>
                <w:color w:val="000000"/>
                <w:sz w:val="30"/>
                <w:szCs w:val="30"/>
              </w:rPr>
              <w:t>Наличие</w:t>
            </w:r>
          </w:p>
        </w:tc>
      </w:tr>
      <w:tr w:rsidR="006B1A6D" w:rsidRPr="00AD34D9" w:rsidTr="003E79AC">
        <w:trPr>
          <w:jc w:val="center"/>
        </w:trPr>
        <w:tc>
          <w:tcPr>
            <w:tcW w:w="907" w:type="dxa"/>
          </w:tcPr>
          <w:p w:rsidR="006B1A6D" w:rsidRPr="00F16EA3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rPr>
                <w:rFonts w:ascii="Times New Roman" w:hAnsi="Times New Roman"/>
                <w:b/>
                <w:sz w:val="30"/>
                <w:szCs w:val="30"/>
              </w:rPr>
            </w:pPr>
            <w:r w:rsidRPr="00F16EA3">
              <w:rPr>
                <w:rFonts w:ascii="Times New Roman" w:hAnsi="Times New Roman"/>
                <w:b/>
                <w:sz w:val="30"/>
                <w:szCs w:val="30"/>
              </w:rPr>
              <w:t>5.</w:t>
            </w:r>
          </w:p>
        </w:tc>
        <w:tc>
          <w:tcPr>
            <w:tcW w:w="6024" w:type="dxa"/>
          </w:tcPr>
          <w:p w:rsidR="006B1A6D" w:rsidRPr="00AD34D9" w:rsidRDefault="006B1A6D" w:rsidP="003E79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FF0000"/>
                <w:sz w:val="30"/>
                <w:szCs w:val="30"/>
              </w:rPr>
            </w:pPr>
            <w:r w:rsidRPr="00AD34D9">
              <w:rPr>
                <w:rFonts w:ascii="Times New Roman" w:hAnsi="Times New Roman"/>
                <w:b/>
                <w:bCs/>
                <w:color w:val="000000"/>
                <w:spacing w:val="-1"/>
                <w:sz w:val="30"/>
                <w:szCs w:val="30"/>
                <w:lang w:eastAsia="ru-RU"/>
              </w:rPr>
              <w:t>В управляющей программе анализатора должно быть:</w:t>
            </w:r>
          </w:p>
        </w:tc>
        <w:tc>
          <w:tcPr>
            <w:tcW w:w="2678" w:type="dxa"/>
          </w:tcPr>
          <w:p w:rsidR="006B1A6D" w:rsidRPr="00AD34D9" w:rsidRDefault="006B1A6D" w:rsidP="003E79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FF0000"/>
                <w:sz w:val="30"/>
                <w:szCs w:val="30"/>
              </w:rPr>
            </w:pPr>
          </w:p>
        </w:tc>
      </w:tr>
      <w:tr w:rsidR="006B1A6D" w:rsidRPr="00AD34D9" w:rsidTr="003E79AC">
        <w:trPr>
          <w:jc w:val="center"/>
        </w:trPr>
        <w:tc>
          <w:tcPr>
            <w:tcW w:w="907" w:type="dxa"/>
          </w:tcPr>
          <w:p w:rsidR="006B1A6D" w:rsidRPr="00AD34D9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5.1</w:t>
            </w:r>
          </w:p>
        </w:tc>
        <w:tc>
          <w:tcPr>
            <w:tcW w:w="6024" w:type="dxa"/>
          </w:tcPr>
          <w:p w:rsidR="006B1A6D" w:rsidRPr="00AD34D9" w:rsidRDefault="006B1A6D" w:rsidP="003E79AC">
            <w:pPr>
              <w:shd w:val="clear" w:color="auto" w:fill="FFFFFF"/>
              <w:tabs>
                <w:tab w:val="left" w:pos="3038"/>
                <w:tab w:val="left" w:pos="4253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1"/>
                <w:sz w:val="30"/>
                <w:szCs w:val="30"/>
                <w:lang w:eastAsia="ru-RU"/>
              </w:rPr>
            </w:pPr>
            <w:r w:rsidRPr="00AD34D9">
              <w:rPr>
                <w:rFonts w:ascii="Times New Roman" w:hAnsi="Times New Roman"/>
                <w:color w:val="000000"/>
                <w:spacing w:val="-1"/>
                <w:sz w:val="30"/>
                <w:szCs w:val="30"/>
                <w:lang w:eastAsia="ru-RU"/>
              </w:rPr>
              <w:t>память результатов измерений</w:t>
            </w:r>
          </w:p>
        </w:tc>
        <w:tc>
          <w:tcPr>
            <w:tcW w:w="2678" w:type="dxa"/>
            <w:vAlign w:val="center"/>
          </w:tcPr>
          <w:p w:rsidR="006B1A6D" w:rsidRPr="00AD34D9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AD34D9">
              <w:rPr>
                <w:rFonts w:ascii="Times New Roman" w:hAnsi="Times New Roman"/>
                <w:color w:val="000000"/>
                <w:sz w:val="30"/>
                <w:szCs w:val="30"/>
                <w:lang w:eastAsia="ar-SA"/>
              </w:rPr>
              <w:t>Наличие</w:t>
            </w:r>
          </w:p>
        </w:tc>
      </w:tr>
      <w:tr w:rsidR="006B1A6D" w:rsidRPr="00AD34D9" w:rsidTr="003E79AC">
        <w:trPr>
          <w:trHeight w:val="413"/>
          <w:jc w:val="center"/>
        </w:trPr>
        <w:tc>
          <w:tcPr>
            <w:tcW w:w="907" w:type="dxa"/>
          </w:tcPr>
          <w:p w:rsidR="006B1A6D" w:rsidRPr="00AD34D9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5.2</w:t>
            </w:r>
          </w:p>
        </w:tc>
        <w:tc>
          <w:tcPr>
            <w:tcW w:w="6024" w:type="dxa"/>
          </w:tcPr>
          <w:p w:rsidR="006B1A6D" w:rsidRPr="00AD34D9" w:rsidRDefault="006B1A6D" w:rsidP="003E79AC">
            <w:pPr>
              <w:shd w:val="clear" w:color="auto" w:fill="FFFFFF"/>
              <w:tabs>
                <w:tab w:val="left" w:pos="3038"/>
                <w:tab w:val="left" w:pos="4253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1"/>
                <w:sz w:val="30"/>
                <w:szCs w:val="30"/>
                <w:lang w:eastAsia="ru-RU"/>
              </w:rPr>
            </w:pPr>
            <w:r w:rsidRPr="00AD34D9">
              <w:rPr>
                <w:rFonts w:ascii="Times New Roman" w:hAnsi="Times New Roman"/>
                <w:color w:val="000000"/>
                <w:spacing w:val="-1"/>
                <w:sz w:val="30"/>
                <w:szCs w:val="30"/>
                <w:lang w:eastAsia="ru-RU"/>
              </w:rPr>
              <w:t>программа контроля качества</w:t>
            </w:r>
          </w:p>
        </w:tc>
        <w:tc>
          <w:tcPr>
            <w:tcW w:w="2678" w:type="dxa"/>
            <w:vAlign w:val="center"/>
          </w:tcPr>
          <w:p w:rsidR="006B1A6D" w:rsidRPr="00AD34D9" w:rsidRDefault="006B1A6D" w:rsidP="003E79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0"/>
                <w:szCs w:val="30"/>
              </w:rPr>
            </w:pPr>
            <w:r w:rsidRPr="00AD34D9">
              <w:rPr>
                <w:rFonts w:ascii="Times New Roman" w:hAnsi="Times New Roman"/>
                <w:color w:val="000000"/>
                <w:sz w:val="30"/>
                <w:szCs w:val="30"/>
              </w:rPr>
              <w:t>Наличие</w:t>
            </w:r>
          </w:p>
        </w:tc>
      </w:tr>
      <w:tr w:rsidR="006B1A6D" w:rsidRPr="00AD34D9" w:rsidTr="003E79AC">
        <w:trPr>
          <w:jc w:val="center"/>
        </w:trPr>
        <w:tc>
          <w:tcPr>
            <w:tcW w:w="907" w:type="dxa"/>
          </w:tcPr>
          <w:p w:rsidR="006B1A6D" w:rsidRPr="00AD34D9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5.3</w:t>
            </w:r>
          </w:p>
        </w:tc>
        <w:tc>
          <w:tcPr>
            <w:tcW w:w="6024" w:type="dxa"/>
          </w:tcPr>
          <w:p w:rsidR="006B1A6D" w:rsidRPr="00AD34D9" w:rsidRDefault="006B1A6D" w:rsidP="003E79AC">
            <w:pPr>
              <w:shd w:val="clear" w:color="auto" w:fill="FFFFFF"/>
              <w:tabs>
                <w:tab w:val="left" w:pos="0"/>
                <w:tab w:val="left" w:pos="426"/>
              </w:tabs>
              <w:spacing w:after="0" w:line="240" w:lineRule="auto"/>
              <w:ind w:left="567" w:hanging="607"/>
              <w:jc w:val="both"/>
              <w:rPr>
                <w:rFonts w:ascii="Times New Roman" w:hAnsi="Times New Roman"/>
                <w:color w:val="000000"/>
                <w:spacing w:val="-1"/>
                <w:sz w:val="30"/>
                <w:szCs w:val="30"/>
                <w:lang w:eastAsia="ru-RU"/>
              </w:rPr>
            </w:pPr>
            <w:r w:rsidRPr="00AD34D9">
              <w:rPr>
                <w:rFonts w:ascii="Times New Roman" w:hAnsi="Times New Roman"/>
                <w:color w:val="000000"/>
                <w:spacing w:val="-1"/>
                <w:sz w:val="30"/>
                <w:szCs w:val="30"/>
                <w:lang w:eastAsia="ru-RU"/>
              </w:rPr>
              <w:t>автоматический цикл очистки</w:t>
            </w:r>
          </w:p>
        </w:tc>
        <w:tc>
          <w:tcPr>
            <w:tcW w:w="2678" w:type="dxa"/>
            <w:vAlign w:val="center"/>
          </w:tcPr>
          <w:p w:rsidR="006B1A6D" w:rsidRPr="00AD34D9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AD34D9">
              <w:rPr>
                <w:rFonts w:ascii="Times New Roman" w:hAnsi="Times New Roman"/>
                <w:color w:val="000000"/>
                <w:sz w:val="30"/>
                <w:szCs w:val="30"/>
                <w:lang w:eastAsia="ar-SA"/>
              </w:rPr>
              <w:t>Наличие</w:t>
            </w:r>
          </w:p>
        </w:tc>
      </w:tr>
      <w:tr w:rsidR="006B1A6D" w:rsidRPr="00AD34D9" w:rsidTr="003E79AC">
        <w:trPr>
          <w:jc w:val="center"/>
        </w:trPr>
        <w:tc>
          <w:tcPr>
            <w:tcW w:w="907" w:type="dxa"/>
          </w:tcPr>
          <w:p w:rsidR="006B1A6D" w:rsidRPr="00AD34D9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5.4</w:t>
            </w:r>
          </w:p>
        </w:tc>
        <w:tc>
          <w:tcPr>
            <w:tcW w:w="6024" w:type="dxa"/>
          </w:tcPr>
          <w:p w:rsidR="006B1A6D" w:rsidRPr="00AD34D9" w:rsidRDefault="006B1A6D" w:rsidP="003E79AC">
            <w:pPr>
              <w:shd w:val="clear" w:color="auto" w:fill="FFFFFF"/>
              <w:tabs>
                <w:tab w:val="left" w:pos="-40"/>
              </w:tabs>
              <w:spacing w:after="0" w:line="240" w:lineRule="auto"/>
              <w:ind w:left="-40"/>
              <w:jc w:val="both"/>
              <w:rPr>
                <w:rFonts w:ascii="Times New Roman" w:hAnsi="Times New Roman"/>
                <w:color w:val="000000"/>
                <w:spacing w:val="-1"/>
                <w:sz w:val="30"/>
                <w:szCs w:val="30"/>
                <w:lang w:eastAsia="ru-RU"/>
              </w:rPr>
            </w:pPr>
            <w:r w:rsidRPr="00AD34D9">
              <w:rPr>
                <w:rFonts w:ascii="Times New Roman" w:hAnsi="Times New Roman"/>
                <w:color w:val="000000"/>
                <w:spacing w:val="-1"/>
                <w:sz w:val="30"/>
                <w:szCs w:val="30"/>
                <w:lang w:eastAsia="ru-RU"/>
              </w:rPr>
              <w:t>программа, защищающая от несанкционированного доступа</w:t>
            </w:r>
          </w:p>
        </w:tc>
        <w:tc>
          <w:tcPr>
            <w:tcW w:w="2678" w:type="dxa"/>
            <w:vAlign w:val="center"/>
          </w:tcPr>
          <w:p w:rsidR="006B1A6D" w:rsidRPr="00AD34D9" w:rsidRDefault="006B1A6D" w:rsidP="003E79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0"/>
                <w:szCs w:val="30"/>
              </w:rPr>
            </w:pPr>
            <w:r w:rsidRPr="00AD34D9">
              <w:rPr>
                <w:rFonts w:ascii="Times New Roman" w:hAnsi="Times New Roman"/>
                <w:color w:val="000000"/>
                <w:sz w:val="30"/>
                <w:szCs w:val="30"/>
              </w:rPr>
              <w:t>Наличие</w:t>
            </w:r>
          </w:p>
          <w:p w:rsidR="006B1A6D" w:rsidRPr="00AD34D9" w:rsidRDefault="006B1A6D" w:rsidP="003E79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0"/>
                <w:szCs w:val="30"/>
              </w:rPr>
            </w:pPr>
          </w:p>
        </w:tc>
      </w:tr>
      <w:tr w:rsidR="006B1A6D" w:rsidRPr="00AD34D9" w:rsidTr="003E79AC">
        <w:trPr>
          <w:jc w:val="center"/>
        </w:trPr>
        <w:tc>
          <w:tcPr>
            <w:tcW w:w="907" w:type="dxa"/>
          </w:tcPr>
          <w:p w:rsidR="006B1A6D" w:rsidRPr="00AD34D9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5.5</w:t>
            </w:r>
          </w:p>
        </w:tc>
        <w:tc>
          <w:tcPr>
            <w:tcW w:w="6024" w:type="dxa"/>
          </w:tcPr>
          <w:p w:rsidR="006B1A6D" w:rsidRPr="00AD34D9" w:rsidRDefault="006B1A6D" w:rsidP="003E79AC">
            <w:pPr>
              <w:shd w:val="clear" w:color="auto" w:fill="FFFFFF"/>
              <w:tabs>
                <w:tab w:val="left" w:pos="0"/>
                <w:tab w:val="left" w:pos="426"/>
              </w:tabs>
              <w:spacing w:after="0" w:line="240" w:lineRule="auto"/>
              <w:ind w:left="567" w:hanging="526"/>
              <w:jc w:val="both"/>
              <w:rPr>
                <w:rFonts w:ascii="Times New Roman" w:hAnsi="Times New Roman"/>
                <w:color w:val="000000"/>
                <w:spacing w:val="-1"/>
                <w:sz w:val="30"/>
                <w:szCs w:val="30"/>
                <w:lang w:eastAsia="ru-RU"/>
              </w:rPr>
            </w:pPr>
            <w:r w:rsidRPr="00AD34D9">
              <w:rPr>
                <w:rFonts w:ascii="Times New Roman" w:hAnsi="Times New Roman"/>
                <w:color w:val="000000"/>
                <w:spacing w:val="-1"/>
                <w:sz w:val="30"/>
                <w:szCs w:val="30"/>
                <w:lang w:eastAsia="ru-RU"/>
              </w:rPr>
              <w:t>анализатор должен быть компактным</w:t>
            </w:r>
          </w:p>
        </w:tc>
        <w:tc>
          <w:tcPr>
            <w:tcW w:w="2678" w:type="dxa"/>
            <w:vAlign w:val="center"/>
          </w:tcPr>
          <w:p w:rsidR="006B1A6D" w:rsidRPr="00AD34D9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AD34D9">
              <w:rPr>
                <w:rFonts w:ascii="Times New Roman" w:hAnsi="Times New Roman"/>
                <w:color w:val="000000"/>
                <w:sz w:val="30"/>
                <w:szCs w:val="30"/>
                <w:lang w:eastAsia="ar-SA"/>
              </w:rPr>
              <w:t>Наличие</w:t>
            </w:r>
          </w:p>
        </w:tc>
      </w:tr>
      <w:tr w:rsidR="006B1A6D" w:rsidRPr="00AD34D9" w:rsidTr="003E79AC">
        <w:trPr>
          <w:jc w:val="center"/>
        </w:trPr>
        <w:tc>
          <w:tcPr>
            <w:tcW w:w="907" w:type="dxa"/>
          </w:tcPr>
          <w:p w:rsidR="006B1A6D" w:rsidRPr="00AD34D9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5.6</w:t>
            </w:r>
          </w:p>
        </w:tc>
        <w:tc>
          <w:tcPr>
            <w:tcW w:w="6024" w:type="dxa"/>
          </w:tcPr>
          <w:p w:rsidR="006B1A6D" w:rsidRPr="00AD34D9" w:rsidRDefault="006B1A6D" w:rsidP="003E79AC">
            <w:pPr>
              <w:shd w:val="clear" w:color="auto" w:fill="FFFFFF"/>
              <w:tabs>
                <w:tab w:val="left" w:pos="0"/>
                <w:tab w:val="left" w:pos="426"/>
              </w:tabs>
              <w:spacing w:after="0" w:line="240" w:lineRule="auto"/>
              <w:ind w:firstLine="41"/>
              <w:jc w:val="both"/>
              <w:rPr>
                <w:rFonts w:ascii="Times New Roman" w:hAnsi="Times New Roman"/>
                <w:color w:val="000000"/>
                <w:spacing w:val="-1"/>
                <w:sz w:val="30"/>
                <w:szCs w:val="30"/>
                <w:lang w:eastAsia="ru-RU"/>
              </w:rPr>
            </w:pPr>
            <w:r w:rsidRPr="00AD34D9">
              <w:rPr>
                <w:rFonts w:ascii="Times New Roman" w:hAnsi="Times New Roman"/>
                <w:color w:val="000000"/>
                <w:spacing w:val="-1"/>
                <w:sz w:val="30"/>
                <w:szCs w:val="30"/>
                <w:lang w:eastAsia="ru-RU"/>
              </w:rPr>
              <w:t>анализатор должен иметь возможность завершения рабочего цикла и корректного выхода из программы в случае перебоев в электроснабжении</w:t>
            </w:r>
          </w:p>
        </w:tc>
        <w:tc>
          <w:tcPr>
            <w:tcW w:w="2678" w:type="dxa"/>
            <w:vAlign w:val="center"/>
          </w:tcPr>
          <w:p w:rsidR="006B1A6D" w:rsidRPr="00AD34D9" w:rsidRDefault="006B1A6D" w:rsidP="003E79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0"/>
                <w:szCs w:val="30"/>
              </w:rPr>
            </w:pPr>
            <w:r w:rsidRPr="00AD34D9">
              <w:rPr>
                <w:rFonts w:ascii="Times New Roman" w:hAnsi="Times New Roman"/>
                <w:color w:val="000000"/>
                <w:sz w:val="30"/>
                <w:szCs w:val="30"/>
              </w:rPr>
              <w:t>Наличие</w:t>
            </w:r>
          </w:p>
          <w:p w:rsidR="006B1A6D" w:rsidRPr="00AD34D9" w:rsidRDefault="006B1A6D" w:rsidP="003E79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0"/>
                <w:szCs w:val="30"/>
              </w:rPr>
            </w:pPr>
          </w:p>
        </w:tc>
      </w:tr>
      <w:tr w:rsidR="006B1A6D" w:rsidRPr="00AD34D9" w:rsidTr="003E79AC">
        <w:trPr>
          <w:jc w:val="center"/>
        </w:trPr>
        <w:tc>
          <w:tcPr>
            <w:tcW w:w="907" w:type="dxa"/>
          </w:tcPr>
          <w:p w:rsidR="006B1A6D" w:rsidRPr="00F16EA3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rPr>
                <w:rFonts w:ascii="Times New Roman" w:hAnsi="Times New Roman"/>
                <w:b/>
                <w:sz w:val="30"/>
                <w:szCs w:val="30"/>
              </w:rPr>
            </w:pPr>
            <w:r w:rsidRPr="00F16EA3">
              <w:rPr>
                <w:rFonts w:ascii="Times New Roman" w:hAnsi="Times New Roman"/>
                <w:b/>
                <w:sz w:val="30"/>
                <w:szCs w:val="30"/>
              </w:rPr>
              <w:t>6.</w:t>
            </w:r>
          </w:p>
        </w:tc>
        <w:tc>
          <w:tcPr>
            <w:tcW w:w="6024" w:type="dxa"/>
          </w:tcPr>
          <w:p w:rsidR="006B1A6D" w:rsidRPr="00AD34D9" w:rsidRDefault="006B1A6D" w:rsidP="006B1A6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30"/>
                <w:szCs w:val="30"/>
              </w:rPr>
            </w:pPr>
            <w:r w:rsidRPr="00AD34D9">
              <w:rPr>
                <w:rFonts w:ascii="Times New Roman" w:hAnsi="Times New Roman"/>
                <w:b/>
                <w:bCs/>
                <w:sz w:val="30"/>
                <w:szCs w:val="30"/>
                <w:lang w:eastAsia="ru-RU"/>
              </w:rPr>
              <w:t>Требования, предъявляемые к гарантийному сроку (годности, стерильности) и/или объему предоставления гарантий качества товара:</w:t>
            </w:r>
          </w:p>
        </w:tc>
        <w:tc>
          <w:tcPr>
            <w:tcW w:w="2678" w:type="dxa"/>
          </w:tcPr>
          <w:p w:rsidR="006B1A6D" w:rsidRPr="00AD34D9" w:rsidRDefault="006B1A6D" w:rsidP="003E79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30"/>
                <w:szCs w:val="30"/>
              </w:rPr>
            </w:pPr>
          </w:p>
        </w:tc>
      </w:tr>
      <w:tr w:rsidR="006B1A6D" w:rsidRPr="00AD34D9" w:rsidTr="003E79AC">
        <w:trPr>
          <w:jc w:val="center"/>
        </w:trPr>
        <w:tc>
          <w:tcPr>
            <w:tcW w:w="907" w:type="dxa"/>
          </w:tcPr>
          <w:p w:rsidR="006B1A6D" w:rsidRPr="00AD34D9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6.1</w:t>
            </w:r>
          </w:p>
        </w:tc>
        <w:tc>
          <w:tcPr>
            <w:tcW w:w="6024" w:type="dxa"/>
          </w:tcPr>
          <w:p w:rsidR="006B1A6D" w:rsidRPr="00AD34D9" w:rsidRDefault="006B1A6D" w:rsidP="003E79A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AD34D9">
              <w:rPr>
                <w:rFonts w:ascii="Times New Roman" w:hAnsi="Times New Roman"/>
                <w:sz w:val="30"/>
                <w:szCs w:val="30"/>
              </w:rPr>
              <w:t>Срок годности реагентов: от срока годности, установленного производителем.</w:t>
            </w:r>
          </w:p>
        </w:tc>
        <w:tc>
          <w:tcPr>
            <w:tcW w:w="2678" w:type="dxa"/>
          </w:tcPr>
          <w:p w:rsidR="006B1A6D" w:rsidRPr="00AD34D9" w:rsidRDefault="006B1A6D" w:rsidP="003E79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AD34D9">
              <w:rPr>
                <w:rFonts w:ascii="Times New Roman" w:hAnsi="Times New Roman"/>
                <w:sz w:val="30"/>
                <w:szCs w:val="30"/>
              </w:rPr>
              <w:t xml:space="preserve">Не менее </w:t>
            </w:r>
          </w:p>
          <w:p w:rsidR="006B1A6D" w:rsidRPr="00AD34D9" w:rsidRDefault="006B1A6D" w:rsidP="003E79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AD34D9">
              <w:rPr>
                <w:rFonts w:ascii="Times New Roman" w:hAnsi="Times New Roman"/>
                <w:sz w:val="30"/>
                <w:szCs w:val="30"/>
              </w:rPr>
              <w:t>80 %</w:t>
            </w:r>
          </w:p>
        </w:tc>
      </w:tr>
      <w:tr w:rsidR="006B1A6D" w:rsidRPr="00AD34D9" w:rsidTr="003E79AC">
        <w:trPr>
          <w:jc w:val="center"/>
        </w:trPr>
        <w:tc>
          <w:tcPr>
            <w:tcW w:w="907" w:type="dxa"/>
          </w:tcPr>
          <w:p w:rsidR="006B1A6D" w:rsidRPr="00AD34D9" w:rsidRDefault="006B1A6D" w:rsidP="003E79AC">
            <w:pPr>
              <w:tabs>
                <w:tab w:val="left" w:pos="6521"/>
                <w:tab w:val="left" w:pos="6663"/>
              </w:tabs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6.2</w:t>
            </w:r>
          </w:p>
        </w:tc>
        <w:tc>
          <w:tcPr>
            <w:tcW w:w="6024" w:type="dxa"/>
          </w:tcPr>
          <w:p w:rsidR="006B1A6D" w:rsidRPr="00AD34D9" w:rsidRDefault="006B1A6D" w:rsidP="003E79A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AD34D9">
              <w:rPr>
                <w:rFonts w:ascii="Times New Roman" w:hAnsi="Times New Roman"/>
                <w:sz w:val="30"/>
                <w:szCs w:val="30"/>
                <w:lang w:eastAsia="ru-RU"/>
              </w:rPr>
              <w:t>Гарантийный срок: с момента ввода оборудования в эксплуатацию.</w:t>
            </w:r>
          </w:p>
        </w:tc>
        <w:tc>
          <w:tcPr>
            <w:tcW w:w="2678" w:type="dxa"/>
          </w:tcPr>
          <w:p w:rsidR="006B1A6D" w:rsidRPr="00AD34D9" w:rsidRDefault="006B1A6D" w:rsidP="003E79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eastAsia="ru-RU"/>
              </w:rPr>
            </w:pPr>
            <w:r w:rsidRPr="00AD34D9">
              <w:rPr>
                <w:rFonts w:ascii="Times New Roman" w:hAnsi="Times New Roman"/>
                <w:sz w:val="30"/>
                <w:szCs w:val="30"/>
                <w:lang w:eastAsia="ru-RU"/>
              </w:rPr>
              <w:t xml:space="preserve">Не менее </w:t>
            </w:r>
          </w:p>
          <w:p w:rsidR="006B1A6D" w:rsidRPr="00AD34D9" w:rsidRDefault="006B1A6D" w:rsidP="003E79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AD34D9">
              <w:rPr>
                <w:rFonts w:ascii="Times New Roman" w:hAnsi="Times New Roman"/>
                <w:sz w:val="30"/>
                <w:szCs w:val="30"/>
                <w:lang w:eastAsia="ru-RU"/>
              </w:rPr>
              <w:t>24 месяцев</w:t>
            </w:r>
          </w:p>
        </w:tc>
      </w:tr>
    </w:tbl>
    <w:p w:rsidR="006B1A6D" w:rsidRDefault="006B1A6D" w:rsidP="006B1A6D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6B1A6D" w:rsidRPr="00B727E6" w:rsidRDefault="006B1A6D" w:rsidP="006B1A6D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  <w:lang w:eastAsia="be-BY"/>
        </w:rPr>
      </w:pPr>
      <w:r w:rsidRPr="00B727E6">
        <w:rPr>
          <w:rFonts w:ascii="Times New Roman" w:hAnsi="Times New Roman"/>
          <w:b/>
          <w:sz w:val="30"/>
          <w:szCs w:val="30"/>
          <w:lang w:eastAsia="be-BY"/>
        </w:rPr>
        <w:t xml:space="preserve">ОБЩИЕ ТРЕБОВАНИЯ, ПРЕДЪЯВЛЯЕМЫЕ К </w:t>
      </w:r>
      <w:r w:rsidRPr="00B727E6">
        <w:rPr>
          <w:rFonts w:ascii="Times New Roman" w:eastAsia="Times New Roman" w:hAnsi="Times New Roman"/>
          <w:b/>
          <w:sz w:val="30"/>
          <w:szCs w:val="30"/>
          <w:lang w:eastAsia="ru-RU"/>
        </w:rPr>
        <w:t>АППАРАТУ</w:t>
      </w:r>
      <w:r w:rsidRPr="00B727E6">
        <w:rPr>
          <w:rFonts w:ascii="Times New Roman" w:hAnsi="Times New Roman"/>
          <w:b/>
          <w:sz w:val="30"/>
          <w:szCs w:val="30"/>
          <w:lang w:eastAsia="be-BY"/>
        </w:rPr>
        <w:t xml:space="preserve"> </w:t>
      </w:r>
      <w:r>
        <w:rPr>
          <w:rFonts w:ascii="Times New Roman" w:hAnsi="Times New Roman"/>
          <w:b/>
          <w:sz w:val="30"/>
          <w:szCs w:val="30"/>
          <w:lang w:val="be-BY" w:eastAsia="be-BY"/>
        </w:rPr>
        <w:t xml:space="preserve">КЩС </w:t>
      </w:r>
      <w:r w:rsidRPr="00B727E6">
        <w:rPr>
          <w:rFonts w:ascii="Times New Roman" w:hAnsi="Times New Roman"/>
          <w:b/>
          <w:sz w:val="30"/>
          <w:szCs w:val="30"/>
          <w:lang w:eastAsia="be-BY"/>
        </w:rPr>
        <w:t>(КОМПЛЕКТУ ОБОРУДОВАНИЯ) И ЕГО ПОСТАВЩИКУ.</w:t>
      </w:r>
    </w:p>
    <w:p w:rsidR="006B1A6D" w:rsidRPr="00AE5124" w:rsidRDefault="006B1A6D" w:rsidP="006B1A6D">
      <w:pPr>
        <w:spacing w:after="0" w:line="240" w:lineRule="auto"/>
        <w:ind w:firstLine="720"/>
        <w:jc w:val="both"/>
        <w:rPr>
          <w:rFonts w:ascii="Times New Roman" w:hAnsi="Times New Roman"/>
          <w:sz w:val="30"/>
          <w:szCs w:val="30"/>
          <w:lang w:eastAsia="be-BY"/>
        </w:rPr>
      </w:pPr>
      <w:r w:rsidRPr="00AE5124">
        <w:rPr>
          <w:rFonts w:ascii="Times New Roman" w:hAnsi="Times New Roman"/>
          <w:b/>
          <w:sz w:val="30"/>
          <w:szCs w:val="30"/>
          <w:lang w:eastAsia="be-BY"/>
        </w:rPr>
        <w:t xml:space="preserve">1. Год выпуска и срок службы: </w:t>
      </w:r>
      <w:r w:rsidRPr="00AE5124">
        <w:rPr>
          <w:rFonts w:ascii="Times New Roman" w:hAnsi="Times New Roman"/>
          <w:sz w:val="30"/>
          <w:szCs w:val="30"/>
          <w:lang w:eastAsia="be-BY"/>
        </w:rPr>
        <w:t xml:space="preserve">Все оборудование и его компоненты должны быть новыми, не бывшими в эксплуатации, не </w:t>
      </w:r>
      <w:r w:rsidRPr="00AD1802">
        <w:rPr>
          <w:rFonts w:ascii="Times New Roman" w:hAnsi="Times New Roman"/>
          <w:sz w:val="30"/>
          <w:szCs w:val="30"/>
          <w:lang w:eastAsia="be-BY"/>
        </w:rPr>
        <w:t>ранее 2019 года</w:t>
      </w:r>
      <w:r w:rsidRPr="00AE5124">
        <w:rPr>
          <w:rFonts w:ascii="Times New Roman" w:hAnsi="Times New Roman"/>
          <w:sz w:val="30"/>
          <w:szCs w:val="30"/>
          <w:lang w:eastAsia="be-BY"/>
        </w:rPr>
        <w:t xml:space="preserve"> выпуска, надлежащего качества, без дефектов.</w:t>
      </w:r>
    </w:p>
    <w:p w:rsidR="006B1A6D" w:rsidRPr="00D36495" w:rsidRDefault="006B1A6D" w:rsidP="006B1A6D">
      <w:pPr>
        <w:spacing w:after="0" w:line="240" w:lineRule="auto"/>
        <w:ind w:firstLine="720"/>
        <w:jc w:val="both"/>
        <w:rPr>
          <w:rFonts w:ascii="Times New Roman" w:hAnsi="Times New Roman"/>
          <w:sz w:val="30"/>
          <w:szCs w:val="30"/>
          <w:lang w:eastAsia="be-BY"/>
        </w:rPr>
      </w:pPr>
      <w:r w:rsidRPr="00AE5124">
        <w:rPr>
          <w:rFonts w:ascii="Times New Roman" w:hAnsi="Times New Roman"/>
          <w:sz w:val="30"/>
          <w:szCs w:val="30"/>
          <w:lang w:eastAsia="be-BY"/>
        </w:rPr>
        <w:t xml:space="preserve">Полный срок службы каждой единицы оборудования (за исключением быстроизнашивающихся деталей и частей) – </w:t>
      </w:r>
      <w:r>
        <w:rPr>
          <w:rFonts w:ascii="Times New Roman" w:hAnsi="Times New Roman"/>
          <w:sz w:val="30"/>
          <w:szCs w:val="30"/>
          <w:lang w:eastAsia="be-BY"/>
        </w:rPr>
        <w:t xml:space="preserve">в соответствии с условиями завода изготовителя. </w:t>
      </w:r>
    </w:p>
    <w:p w:rsidR="006B1A6D" w:rsidRPr="00AE5124" w:rsidRDefault="006B1A6D" w:rsidP="006B1A6D">
      <w:pPr>
        <w:spacing w:after="0" w:line="240" w:lineRule="auto"/>
        <w:ind w:firstLine="720"/>
        <w:jc w:val="both"/>
        <w:rPr>
          <w:rFonts w:ascii="Times New Roman" w:hAnsi="Times New Roman"/>
          <w:b/>
          <w:sz w:val="30"/>
          <w:szCs w:val="30"/>
          <w:lang w:eastAsia="be-BY"/>
        </w:rPr>
      </w:pPr>
      <w:r w:rsidRPr="00AE5124">
        <w:rPr>
          <w:rFonts w:ascii="Times New Roman" w:hAnsi="Times New Roman"/>
          <w:b/>
          <w:sz w:val="30"/>
          <w:szCs w:val="30"/>
          <w:lang w:eastAsia="be-BY"/>
        </w:rPr>
        <w:lastRenderedPageBreak/>
        <w:t xml:space="preserve">2. Техническая документация, передаваемая Поставщиком Покупателю: </w:t>
      </w:r>
      <w:r>
        <w:rPr>
          <w:rFonts w:ascii="Times New Roman" w:hAnsi="Times New Roman"/>
          <w:sz w:val="30"/>
          <w:szCs w:val="30"/>
        </w:rPr>
        <w:t>Каждая единица</w:t>
      </w:r>
      <w:r w:rsidRPr="00AE5124">
        <w:rPr>
          <w:rFonts w:ascii="Times New Roman" w:hAnsi="Times New Roman"/>
          <w:sz w:val="30"/>
          <w:szCs w:val="30"/>
          <w:lang w:eastAsia="be-BY"/>
        </w:rPr>
        <w:t xml:space="preserve"> </w:t>
      </w:r>
      <w:r>
        <w:rPr>
          <w:rFonts w:ascii="Times New Roman" w:hAnsi="Times New Roman"/>
          <w:sz w:val="30"/>
          <w:szCs w:val="30"/>
          <w:lang w:eastAsia="be-BY"/>
        </w:rPr>
        <w:t>или к</w:t>
      </w:r>
      <w:r w:rsidRPr="00AE5124">
        <w:rPr>
          <w:rFonts w:ascii="Times New Roman" w:hAnsi="Times New Roman"/>
          <w:sz w:val="30"/>
          <w:szCs w:val="30"/>
          <w:lang w:eastAsia="be-BY"/>
        </w:rPr>
        <w:t>аждый комплект оборудования должен иметь техническую и эксплуатационную (руководства по эксплуатации и обслуживанию) документацию и паспорт изделия на русском языке или на другом языке с переводом содержания на русский язык. В технической документации должно содержаться полное и точное описание оборудования, технологии его сборки и разборки, а также всех компонентов. В эксплуатационную (руководства по эксплуатации и обслуживанию) документацию должны быть включены инструкции по техническому обслуживанию оборудования в целях обеспечения безопасности. Программное обеспечение (если таковое имеется) должно быть на русском языке.</w:t>
      </w:r>
    </w:p>
    <w:p w:rsidR="006B1A6D" w:rsidRPr="00B727E6" w:rsidRDefault="006B1A6D" w:rsidP="006B1A6D">
      <w:pPr>
        <w:spacing w:after="0" w:line="240" w:lineRule="auto"/>
        <w:ind w:firstLine="720"/>
        <w:jc w:val="both"/>
        <w:rPr>
          <w:rFonts w:ascii="Times New Roman" w:hAnsi="Times New Roman"/>
          <w:sz w:val="30"/>
          <w:szCs w:val="30"/>
          <w:lang w:eastAsia="be-BY"/>
        </w:rPr>
      </w:pPr>
      <w:r w:rsidRPr="00B727E6">
        <w:rPr>
          <w:rFonts w:ascii="Times New Roman" w:hAnsi="Times New Roman"/>
          <w:b/>
          <w:sz w:val="30"/>
          <w:szCs w:val="30"/>
          <w:lang w:eastAsia="be-BY"/>
        </w:rPr>
        <w:t>3.</w:t>
      </w:r>
      <w:r w:rsidRPr="00B727E6">
        <w:rPr>
          <w:rFonts w:ascii="Times New Roman" w:hAnsi="Times New Roman"/>
          <w:sz w:val="30"/>
          <w:szCs w:val="30"/>
          <w:lang w:eastAsia="be-BY"/>
        </w:rPr>
        <w:t xml:space="preserve"> </w:t>
      </w:r>
      <w:r w:rsidRPr="00B727E6">
        <w:rPr>
          <w:rFonts w:ascii="Times New Roman" w:hAnsi="Times New Roman"/>
          <w:b/>
          <w:sz w:val="30"/>
          <w:szCs w:val="30"/>
          <w:lang w:eastAsia="be-BY"/>
        </w:rPr>
        <w:t>Материал оборудования:</w:t>
      </w:r>
      <w:r w:rsidRPr="00B727E6">
        <w:rPr>
          <w:rFonts w:ascii="Times New Roman" w:hAnsi="Times New Roman"/>
          <w:sz w:val="30"/>
          <w:szCs w:val="30"/>
          <w:lang w:eastAsia="be-BY"/>
        </w:rPr>
        <w:t xml:space="preserve"> Материал, из которого изготовлено оборудование, должен быть </w:t>
      </w:r>
      <w:proofErr w:type="spellStart"/>
      <w:r w:rsidRPr="00B727E6">
        <w:rPr>
          <w:rFonts w:ascii="Times New Roman" w:hAnsi="Times New Roman"/>
          <w:sz w:val="30"/>
          <w:szCs w:val="30"/>
          <w:lang w:eastAsia="be-BY"/>
        </w:rPr>
        <w:t>апирогенным</w:t>
      </w:r>
      <w:proofErr w:type="spellEnd"/>
      <w:r w:rsidRPr="00B727E6">
        <w:rPr>
          <w:rFonts w:ascii="Times New Roman" w:hAnsi="Times New Roman"/>
          <w:sz w:val="30"/>
          <w:szCs w:val="30"/>
          <w:lang w:eastAsia="be-BY"/>
        </w:rPr>
        <w:t>, нетоксичным и пригодным для обработки моющим</w:t>
      </w:r>
      <w:r>
        <w:rPr>
          <w:rFonts w:ascii="Times New Roman" w:hAnsi="Times New Roman"/>
          <w:sz w:val="30"/>
          <w:szCs w:val="30"/>
          <w:lang w:eastAsia="be-BY"/>
        </w:rPr>
        <w:t>и и антисептическими веществами.</w:t>
      </w:r>
    </w:p>
    <w:p w:rsidR="006B1A6D" w:rsidRPr="00AE5124" w:rsidRDefault="006B1A6D" w:rsidP="006B1A6D">
      <w:pPr>
        <w:spacing w:after="0" w:line="240" w:lineRule="auto"/>
        <w:ind w:firstLine="720"/>
        <w:jc w:val="both"/>
        <w:rPr>
          <w:rFonts w:ascii="Times New Roman" w:hAnsi="Times New Roman"/>
          <w:sz w:val="30"/>
          <w:szCs w:val="30"/>
          <w:lang w:eastAsia="be-BY"/>
        </w:rPr>
      </w:pPr>
      <w:r w:rsidRPr="00AE5124">
        <w:rPr>
          <w:rFonts w:ascii="Times New Roman" w:hAnsi="Times New Roman"/>
          <w:b/>
          <w:sz w:val="30"/>
          <w:szCs w:val="30"/>
          <w:lang w:eastAsia="be-BY"/>
        </w:rPr>
        <w:t>4.</w:t>
      </w:r>
      <w:r w:rsidRPr="00AE5124">
        <w:rPr>
          <w:rFonts w:ascii="Times New Roman" w:hAnsi="Times New Roman"/>
          <w:sz w:val="30"/>
          <w:szCs w:val="30"/>
          <w:lang w:eastAsia="be-BY"/>
        </w:rPr>
        <w:t xml:space="preserve"> </w:t>
      </w:r>
      <w:r w:rsidRPr="00AE5124">
        <w:rPr>
          <w:rFonts w:ascii="Times New Roman" w:hAnsi="Times New Roman"/>
          <w:b/>
          <w:bCs/>
          <w:sz w:val="30"/>
          <w:szCs w:val="30"/>
          <w:lang w:eastAsia="be-BY"/>
        </w:rPr>
        <w:t>Монтаж и ввод оборудования в эксплуатацию:</w:t>
      </w:r>
      <w:r w:rsidRPr="00AE5124">
        <w:rPr>
          <w:rFonts w:ascii="Times New Roman" w:hAnsi="Times New Roman"/>
          <w:bCs/>
          <w:sz w:val="30"/>
          <w:szCs w:val="30"/>
          <w:lang w:eastAsia="be-BY"/>
        </w:rPr>
        <w:t xml:space="preserve"> Поставщик должен обеспечить монтаж оборудования </w:t>
      </w:r>
      <w:r w:rsidRPr="00AE5124">
        <w:rPr>
          <w:rFonts w:ascii="Times New Roman" w:hAnsi="Times New Roman"/>
          <w:sz w:val="30"/>
          <w:szCs w:val="30"/>
          <w:lang w:eastAsia="be-BY"/>
        </w:rPr>
        <w:t>(сборка, расстановка, инсталляция) и ввод в эксплуатацию (подключение, наладка, настройка).</w:t>
      </w:r>
    </w:p>
    <w:p w:rsidR="006B1A6D" w:rsidRDefault="006B1A6D" w:rsidP="006B1A6D">
      <w:pPr>
        <w:spacing w:after="0" w:line="240" w:lineRule="auto"/>
        <w:ind w:firstLine="709"/>
        <w:jc w:val="both"/>
        <w:rPr>
          <w:rFonts w:ascii="Times New Roman" w:hAnsi="Times New Roman"/>
          <w:b/>
          <w:szCs w:val="24"/>
          <w:lang w:eastAsia="be-BY"/>
        </w:rPr>
      </w:pPr>
      <w:r>
        <w:rPr>
          <w:rFonts w:ascii="Times New Roman" w:hAnsi="Times New Roman"/>
          <w:b/>
          <w:sz w:val="30"/>
          <w:szCs w:val="30"/>
        </w:rPr>
        <w:t xml:space="preserve">5. </w:t>
      </w:r>
      <w:r w:rsidRPr="001E6427">
        <w:rPr>
          <w:rFonts w:ascii="Times New Roman" w:hAnsi="Times New Roman"/>
          <w:b/>
          <w:sz w:val="30"/>
          <w:szCs w:val="30"/>
        </w:rPr>
        <w:t xml:space="preserve">Обучение персонала </w:t>
      </w:r>
      <w:r w:rsidRPr="004A2BCE">
        <w:rPr>
          <w:rFonts w:ascii="Times New Roman" w:hAnsi="Times New Roman"/>
          <w:b/>
          <w:sz w:val="30"/>
          <w:szCs w:val="30"/>
        </w:rPr>
        <w:t xml:space="preserve">эксплуатации и техническому обслуживанию </w:t>
      </w:r>
      <w:r>
        <w:rPr>
          <w:rFonts w:ascii="Times New Roman" w:hAnsi="Times New Roman"/>
          <w:b/>
          <w:sz w:val="30"/>
          <w:szCs w:val="30"/>
        </w:rPr>
        <w:t>поставленного оборудования</w:t>
      </w:r>
      <w:r w:rsidRPr="001E6427">
        <w:rPr>
          <w:rFonts w:ascii="Times New Roman" w:hAnsi="Times New Roman"/>
          <w:sz w:val="30"/>
          <w:szCs w:val="30"/>
        </w:rPr>
        <w:t xml:space="preserve">: Поставщик организует обучение персонала </w:t>
      </w:r>
      <w:r>
        <w:rPr>
          <w:rFonts w:ascii="Times New Roman" w:hAnsi="Times New Roman"/>
          <w:sz w:val="30"/>
          <w:szCs w:val="30"/>
        </w:rPr>
        <w:t>Покупателя</w:t>
      </w:r>
      <w:r w:rsidRPr="001E6427"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sz w:val="30"/>
          <w:szCs w:val="30"/>
        </w:rPr>
        <w:t xml:space="preserve">или конечного пользователя </w:t>
      </w:r>
      <w:r w:rsidRPr="001E6427">
        <w:rPr>
          <w:rFonts w:ascii="Times New Roman" w:hAnsi="Times New Roman"/>
          <w:sz w:val="30"/>
          <w:szCs w:val="30"/>
        </w:rPr>
        <w:t xml:space="preserve">эксплуатации и техническому обслуживанию </w:t>
      </w:r>
      <w:r>
        <w:rPr>
          <w:rFonts w:ascii="Times New Roman" w:hAnsi="Times New Roman"/>
          <w:sz w:val="30"/>
          <w:szCs w:val="30"/>
        </w:rPr>
        <w:t>оборудования в местах эксплуатации оборудования</w:t>
      </w:r>
      <w:r w:rsidRPr="001E6427">
        <w:rPr>
          <w:rFonts w:ascii="Times New Roman" w:hAnsi="Times New Roman"/>
          <w:sz w:val="30"/>
          <w:szCs w:val="30"/>
        </w:rPr>
        <w:t xml:space="preserve"> по стандартной программе Поставщика силами своих специалистов, имеющих необходимую квали</w:t>
      </w:r>
      <w:r>
        <w:rPr>
          <w:rFonts w:ascii="Times New Roman" w:hAnsi="Times New Roman"/>
          <w:sz w:val="30"/>
          <w:szCs w:val="30"/>
        </w:rPr>
        <w:t>фикацию. Язык проведения обучения</w:t>
      </w:r>
      <w:r w:rsidRPr="001E6427">
        <w:rPr>
          <w:rFonts w:ascii="Times New Roman" w:hAnsi="Times New Roman"/>
          <w:sz w:val="30"/>
          <w:szCs w:val="30"/>
        </w:rPr>
        <w:t>: русский</w:t>
      </w:r>
      <w:r>
        <w:rPr>
          <w:rFonts w:ascii="Times New Roman" w:hAnsi="Times New Roman"/>
          <w:sz w:val="30"/>
          <w:szCs w:val="30"/>
        </w:rPr>
        <w:t xml:space="preserve"> или белорусский.</w:t>
      </w:r>
    </w:p>
    <w:p w:rsidR="006B1A6D" w:rsidRPr="002C7A3A" w:rsidRDefault="006B1A6D" w:rsidP="006B1A6D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5124">
        <w:rPr>
          <w:rFonts w:ascii="Times New Roman" w:hAnsi="Times New Roman"/>
          <w:b/>
          <w:sz w:val="30"/>
          <w:szCs w:val="30"/>
        </w:rPr>
        <w:t>6.</w:t>
      </w:r>
      <w:r w:rsidRPr="002C7A3A">
        <w:rPr>
          <w:rFonts w:ascii="Times New Roman" w:hAnsi="Times New Roman"/>
          <w:b/>
          <w:sz w:val="30"/>
          <w:szCs w:val="30"/>
        </w:rPr>
        <w:t> </w:t>
      </w:r>
      <w:r w:rsidRPr="00651D00">
        <w:rPr>
          <w:rFonts w:ascii="Times New Roman" w:hAnsi="Times New Roman"/>
          <w:b/>
          <w:sz w:val="30"/>
          <w:szCs w:val="30"/>
        </w:rPr>
        <w:t>Гарантия:</w:t>
      </w:r>
      <w:r w:rsidRPr="002C7A3A">
        <w:rPr>
          <w:rFonts w:ascii="Times New Roman" w:hAnsi="Times New Roman"/>
          <w:b/>
          <w:sz w:val="30"/>
          <w:szCs w:val="30"/>
        </w:rPr>
        <w:t xml:space="preserve"> </w:t>
      </w:r>
      <w:r>
        <w:rPr>
          <w:rFonts w:ascii="Times New Roman" w:hAnsi="Times New Roman"/>
          <w:sz w:val="30"/>
          <w:szCs w:val="30"/>
        </w:rPr>
        <w:t>Не менее 24</w:t>
      </w:r>
      <w:r w:rsidRPr="002C7A3A">
        <w:rPr>
          <w:rFonts w:ascii="Times New Roman" w:hAnsi="Times New Roman"/>
          <w:sz w:val="30"/>
          <w:szCs w:val="30"/>
        </w:rPr>
        <w:t xml:space="preserve"> месяцев на каждую единицу или на каждый комплект оборудования от даты подписания </w:t>
      </w:r>
      <w:proofErr w:type="spellStart"/>
      <w:r w:rsidRPr="002C7A3A">
        <w:rPr>
          <w:rFonts w:ascii="Times New Roman" w:hAnsi="Times New Roman"/>
          <w:sz w:val="30"/>
          <w:szCs w:val="30"/>
        </w:rPr>
        <w:t>aктa</w:t>
      </w:r>
      <w:proofErr w:type="spellEnd"/>
      <w:r w:rsidRPr="002C7A3A">
        <w:rPr>
          <w:rFonts w:ascii="Times New Roman" w:hAnsi="Times New Roman"/>
          <w:sz w:val="30"/>
          <w:szCs w:val="30"/>
        </w:rPr>
        <w:t xml:space="preserve"> приема-передачи оборудования обеими сторонами.</w:t>
      </w:r>
    </w:p>
    <w:p w:rsidR="006B1A6D" w:rsidRPr="002C7A3A" w:rsidRDefault="006B1A6D" w:rsidP="006B1A6D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2C7A3A">
        <w:rPr>
          <w:rFonts w:ascii="Times New Roman" w:hAnsi="Times New Roman"/>
          <w:sz w:val="30"/>
          <w:szCs w:val="30"/>
        </w:rPr>
        <w:t>Качество оборудования должно соответствовать стандартам изготовителя. Поставщик гарантирует качество оборудования в целом, включая составные части и комплектующие.</w:t>
      </w:r>
    </w:p>
    <w:p w:rsidR="006B1A6D" w:rsidRDefault="006B1A6D" w:rsidP="006B1A6D">
      <w:pPr>
        <w:spacing w:after="0" w:line="240" w:lineRule="auto"/>
        <w:ind w:firstLine="709"/>
        <w:jc w:val="both"/>
        <w:rPr>
          <w:rFonts w:ascii="Times New Roman" w:hAnsi="Times New Roman"/>
          <w:b/>
          <w:szCs w:val="24"/>
          <w:lang w:eastAsia="be-BY"/>
        </w:rPr>
      </w:pPr>
      <w:r w:rsidRPr="002C7A3A">
        <w:rPr>
          <w:rFonts w:ascii="Times New Roman" w:hAnsi="Times New Roman"/>
          <w:b/>
          <w:sz w:val="30"/>
          <w:szCs w:val="30"/>
        </w:rPr>
        <w:t>7.</w:t>
      </w:r>
      <w:r w:rsidRPr="00651D00">
        <w:rPr>
          <w:rFonts w:ascii="Times New Roman" w:hAnsi="Times New Roman"/>
          <w:sz w:val="30"/>
          <w:szCs w:val="30"/>
        </w:rPr>
        <w:t xml:space="preserve"> </w:t>
      </w:r>
      <w:r w:rsidRPr="00651D00">
        <w:rPr>
          <w:rFonts w:ascii="Times New Roman" w:hAnsi="Times New Roman"/>
          <w:b/>
          <w:sz w:val="30"/>
          <w:szCs w:val="30"/>
        </w:rPr>
        <w:t>Сервисный центр:</w:t>
      </w:r>
      <w:r w:rsidRPr="00651D00">
        <w:rPr>
          <w:rFonts w:ascii="Times New Roman" w:hAnsi="Times New Roman"/>
          <w:sz w:val="30"/>
          <w:szCs w:val="30"/>
        </w:rPr>
        <w:t xml:space="preserve"> Наличие сервисного центра в Республике Беларусь или обязательство создать такой центр к моменту поставки оборудования (</w:t>
      </w:r>
      <w:r w:rsidRPr="00651D00">
        <w:rPr>
          <w:rFonts w:ascii="Times New Roman" w:hAnsi="Times New Roman"/>
          <w:bCs/>
          <w:sz w:val="30"/>
          <w:szCs w:val="30"/>
        </w:rPr>
        <w:t>Поставщик осуществляет гарантийное и техническое обслуживание через собственный сервисный центр или заключает контракт с существующими сервисными организациями в Республике Беларусь).</w:t>
      </w:r>
      <w:r w:rsidRPr="00651D00">
        <w:t xml:space="preserve"> </w:t>
      </w:r>
      <w:r w:rsidRPr="00651D00">
        <w:rPr>
          <w:rFonts w:ascii="Times New Roman" w:hAnsi="Times New Roman"/>
          <w:bCs/>
          <w:sz w:val="30"/>
          <w:szCs w:val="30"/>
        </w:rPr>
        <w:t>В штате сервисного центра должен быть как минимум один сертифицированный инженер. Поставщик должен предоставить сервисной организации необходимую документацию, резервные копии программных продуктов, расходных материалов, запасных частей и / или модулей, требующих частой замены.</w:t>
      </w:r>
    </w:p>
    <w:p w:rsidR="006B1A6D" w:rsidRPr="00651D00" w:rsidRDefault="006B1A6D" w:rsidP="006B1A6D">
      <w:pPr>
        <w:widowControl w:val="0"/>
        <w:tabs>
          <w:tab w:val="left" w:pos="0"/>
          <w:tab w:val="left" w:pos="56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30"/>
          <w:szCs w:val="30"/>
        </w:rPr>
      </w:pPr>
      <w:r w:rsidRPr="00AE5124">
        <w:rPr>
          <w:rFonts w:ascii="Times New Roman" w:hAnsi="Times New Roman"/>
          <w:b/>
          <w:sz w:val="30"/>
          <w:szCs w:val="30"/>
        </w:rPr>
        <w:t>8</w:t>
      </w:r>
      <w:r w:rsidRPr="00AE5124">
        <w:rPr>
          <w:rFonts w:ascii="Times New Roman" w:hAnsi="Times New Roman"/>
          <w:b/>
          <w:bCs/>
          <w:sz w:val="30"/>
          <w:szCs w:val="30"/>
        </w:rPr>
        <w:t>.</w:t>
      </w:r>
      <w:r w:rsidRPr="00651D00">
        <w:rPr>
          <w:rFonts w:ascii="Times New Roman" w:hAnsi="Times New Roman"/>
          <w:b/>
          <w:bCs/>
          <w:sz w:val="30"/>
          <w:szCs w:val="30"/>
        </w:rPr>
        <w:t> Гарантийное обслуживание:</w:t>
      </w:r>
      <w:r w:rsidRPr="00651D00">
        <w:rPr>
          <w:rFonts w:ascii="Times New Roman" w:hAnsi="Times New Roman"/>
          <w:bCs/>
          <w:sz w:val="30"/>
          <w:szCs w:val="30"/>
        </w:rPr>
        <w:t xml:space="preserve"> </w:t>
      </w:r>
      <w:proofErr w:type="gramStart"/>
      <w:r w:rsidRPr="00651D00">
        <w:rPr>
          <w:rFonts w:ascii="Times New Roman" w:hAnsi="Times New Roman"/>
          <w:sz w:val="30"/>
          <w:szCs w:val="30"/>
        </w:rPr>
        <w:t>В</w:t>
      </w:r>
      <w:proofErr w:type="gramEnd"/>
      <w:r w:rsidRPr="00651D00">
        <w:rPr>
          <w:rFonts w:ascii="Times New Roman" w:hAnsi="Times New Roman"/>
          <w:sz w:val="30"/>
          <w:szCs w:val="30"/>
        </w:rPr>
        <w:t xml:space="preserve"> гарантийный период </w:t>
      </w:r>
      <w:r w:rsidRPr="00651D00">
        <w:rPr>
          <w:rFonts w:ascii="Times New Roman" w:hAnsi="Times New Roman"/>
          <w:sz w:val="30"/>
          <w:szCs w:val="30"/>
        </w:rPr>
        <w:lastRenderedPageBreak/>
        <w:t>гарантийное обслуживание должно осуществляться Поставщиком/ уполномоченными представителями Поставщика за счет Поставщика и должно покрывать расходы на оплату труда, материалы и части.</w:t>
      </w:r>
    </w:p>
    <w:p w:rsidR="006B1A6D" w:rsidRPr="00651D00" w:rsidRDefault="006B1A6D" w:rsidP="006B1A6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651D00">
        <w:rPr>
          <w:rFonts w:ascii="Times New Roman" w:hAnsi="Times New Roman"/>
          <w:sz w:val="30"/>
          <w:szCs w:val="30"/>
        </w:rPr>
        <w:t>Поставщик должен обеспечить гарантийный ремонт, восстановление нормального функционирования оборудования и замену неисправных частей поставленного оборудования по запросу Покупателя или конечного Пользователя в течение 72 часов с даты получения такого запроса (если потребуется, квалифицированный специалист Поставщика должен быть направлен на место установки оборудования для устранения неисправностей).</w:t>
      </w:r>
    </w:p>
    <w:p w:rsidR="006B1A6D" w:rsidRPr="00651D00" w:rsidRDefault="006B1A6D" w:rsidP="006B1A6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651D00">
        <w:rPr>
          <w:rFonts w:ascii="Times New Roman" w:hAnsi="Times New Roman"/>
          <w:sz w:val="30"/>
          <w:szCs w:val="30"/>
        </w:rPr>
        <w:t>Поставщик гарантирует, что в течение гарантийного периода транспортировка оборудования и его частей с места эксплуатации оборудования в сервисный центр Поставщика и обратно к месту эксплуатации для осуществления гарантийного ремонта и обслуживания, в случае необходимости, осуществляется за счет Поставщика.</w:t>
      </w:r>
    </w:p>
    <w:p w:rsidR="006B1A6D" w:rsidRPr="00651D00" w:rsidRDefault="006B1A6D" w:rsidP="006B1A6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651D00">
        <w:rPr>
          <w:rFonts w:ascii="Times New Roman" w:hAnsi="Times New Roman"/>
          <w:sz w:val="30"/>
          <w:szCs w:val="30"/>
        </w:rPr>
        <w:t xml:space="preserve">В случае устранения выявленного брака, дефектов, недостатков, неисправностей оборудования, гарантийный срок продлевается на время, в течение которого оборудование не использовалось из-за устранения выявленного брака, дефектов, недостатков или неисправностей. При замене любой единицы оборудования в целом гарантийный срок исчисляется заново со дня замены.    </w:t>
      </w:r>
    </w:p>
    <w:p w:rsidR="006B1A6D" w:rsidRDefault="006B1A6D" w:rsidP="006B1A6D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651D00">
        <w:rPr>
          <w:rFonts w:ascii="Times New Roman" w:hAnsi="Times New Roman"/>
          <w:sz w:val="30"/>
          <w:szCs w:val="30"/>
        </w:rPr>
        <w:t>Поставщик должен организовать службу технической поддержки (в рамках рабочего времени) включая предоставление ответов по всем вопросам эксплуатации оборудования, рекомендации по эксплуатации, классификации проблем и формулировке рекомендаций по телефону, электронной почте или с использованием других средств коммуникации.</w:t>
      </w:r>
    </w:p>
    <w:p w:rsidR="006B1A6D" w:rsidRPr="00D36495" w:rsidRDefault="006B1A6D" w:rsidP="006B1A6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5124">
        <w:rPr>
          <w:rFonts w:ascii="Times New Roman" w:hAnsi="Times New Roman"/>
          <w:b/>
          <w:sz w:val="30"/>
          <w:szCs w:val="30"/>
        </w:rPr>
        <w:t>9.</w:t>
      </w:r>
      <w:r w:rsidRPr="00651D00">
        <w:rPr>
          <w:rFonts w:ascii="Times New Roman" w:hAnsi="Times New Roman"/>
          <w:sz w:val="30"/>
          <w:szCs w:val="30"/>
        </w:rPr>
        <w:t xml:space="preserve"> </w:t>
      </w:r>
      <w:r w:rsidRPr="00651D00">
        <w:rPr>
          <w:rFonts w:ascii="Times New Roman" w:hAnsi="Times New Roman"/>
          <w:b/>
          <w:sz w:val="30"/>
          <w:szCs w:val="30"/>
        </w:rPr>
        <w:t>Послегарантийное сервисное обслуживание:</w:t>
      </w:r>
      <w:r w:rsidRPr="00651D00">
        <w:rPr>
          <w:rFonts w:ascii="Times New Roman" w:hAnsi="Times New Roman"/>
          <w:sz w:val="30"/>
          <w:szCs w:val="30"/>
        </w:rPr>
        <w:t xml:space="preserve"> </w:t>
      </w:r>
      <w:r w:rsidRPr="00D36495">
        <w:rPr>
          <w:rFonts w:ascii="Times New Roman" w:hAnsi="Times New Roman"/>
          <w:sz w:val="30"/>
          <w:szCs w:val="30"/>
        </w:rPr>
        <w:t xml:space="preserve">Поставщик должен обеспечить послегарантийное сервисное </w:t>
      </w:r>
      <w:r w:rsidRPr="00E86408">
        <w:rPr>
          <w:rFonts w:ascii="Times New Roman" w:hAnsi="Times New Roman"/>
          <w:sz w:val="30"/>
          <w:szCs w:val="30"/>
        </w:rPr>
        <w:t xml:space="preserve">обслуживание оборудования в течении установленного </w:t>
      </w:r>
      <w:r>
        <w:rPr>
          <w:rFonts w:ascii="Times New Roman" w:hAnsi="Times New Roman"/>
          <w:sz w:val="30"/>
          <w:szCs w:val="30"/>
        </w:rPr>
        <w:t>заводом изготовителем</w:t>
      </w:r>
      <w:r w:rsidRPr="00E86408">
        <w:rPr>
          <w:rFonts w:ascii="Times New Roman" w:hAnsi="Times New Roman"/>
          <w:sz w:val="30"/>
          <w:szCs w:val="30"/>
        </w:rPr>
        <w:t xml:space="preserve"> срока эксплуатации</w:t>
      </w:r>
      <w:r>
        <w:rPr>
          <w:rFonts w:ascii="Times New Roman" w:hAnsi="Times New Roman"/>
          <w:sz w:val="30"/>
          <w:szCs w:val="30"/>
        </w:rPr>
        <w:t xml:space="preserve"> </w:t>
      </w:r>
      <w:r w:rsidRPr="00651D00">
        <w:rPr>
          <w:rFonts w:ascii="Times New Roman" w:hAnsi="Times New Roman"/>
          <w:sz w:val="30"/>
          <w:szCs w:val="30"/>
        </w:rPr>
        <w:t>(по отдельному договору с конечным Пользователем оборудования).</w:t>
      </w:r>
    </w:p>
    <w:p w:rsidR="006B1A6D" w:rsidRPr="00651D00" w:rsidRDefault="006B1A6D" w:rsidP="006B1A6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651D00">
        <w:rPr>
          <w:rFonts w:ascii="Times New Roman" w:hAnsi="Times New Roman"/>
          <w:sz w:val="30"/>
          <w:szCs w:val="30"/>
        </w:rPr>
        <w:t>Устранение неисправностей и обслуживание оборудования в послегарантийный период, в случае необходимости, должно осуществляться квалифицированными специалистами Поставщика в течение разумного промежутка времени с момента письменного уведомления конечного Пользователя на месте эксплуатации оборудования на основании сервисного договора, заключаемого между конечным Пользователем и Поставщиком.</w:t>
      </w:r>
    </w:p>
    <w:p w:rsidR="006B1A6D" w:rsidRPr="00651D00" w:rsidRDefault="006B1A6D" w:rsidP="006B1A6D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5124">
        <w:rPr>
          <w:rFonts w:ascii="Times New Roman" w:hAnsi="Times New Roman"/>
          <w:b/>
          <w:bCs/>
          <w:sz w:val="30"/>
          <w:szCs w:val="30"/>
        </w:rPr>
        <w:t>10.</w:t>
      </w:r>
      <w:r w:rsidRPr="00651D00">
        <w:rPr>
          <w:rFonts w:ascii="Times New Roman" w:hAnsi="Times New Roman"/>
          <w:bCs/>
          <w:sz w:val="30"/>
          <w:szCs w:val="30"/>
        </w:rPr>
        <w:t xml:space="preserve"> </w:t>
      </w:r>
      <w:r w:rsidRPr="00651D00">
        <w:rPr>
          <w:rFonts w:ascii="Times New Roman" w:hAnsi="Times New Roman"/>
          <w:b/>
          <w:bCs/>
          <w:sz w:val="30"/>
          <w:szCs w:val="30"/>
        </w:rPr>
        <w:t>Сертификация:</w:t>
      </w:r>
      <w:r w:rsidRPr="00651D00">
        <w:rPr>
          <w:rFonts w:ascii="Times New Roman" w:hAnsi="Times New Roman"/>
          <w:bCs/>
          <w:sz w:val="30"/>
          <w:szCs w:val="30"/>
        </w:rPr>
        <w:t xml:space="preserve"> </w:t>
      </w:r>
      <w:r w:rsidRPr="00651D00">
        <w:rPr>
          <w:rFonts w:ascii="Times New Roman" w:hAnsi="Times New Roman"/>
          <w:sz w:val="30"/>
          <w:szCs w:val="30"/>
        </w:rPr>
        <w:t>Предлагаемое оборудование должно</w:t>
      </w:r>
      <w:r>
        <w:rPr>
          <w:rFonts w:ascii="Times New Roman" w:hAnsi="Times New Roman"/>
          <w:sz w:val="30"/>
          <w:szCs w:val="30"/>
        </w:rPr>
        <w:t xml:space="preserve"> быть от производителей / </w:t>
      </w:r>
      <w:r w:rsidRPr="00651D00">
        <w:rPr>
          <w:rFonts w:ascii="Times New Roman" w:hAnsi="Times New Roman"/>
          <w:sz w:val="30"/>
          <w:szCs w:val="30"/>
        </w:rPr>
        <w:t xml:space="preserve">поставщиков сертифицированных по системе качества ISO 9001 (системы сертификации качества эквивалентные ISO также будут приниматься к рассмотрению) и/или предлагаемое оборудование </w:t>
      </w:r>
      <w:r w:rsidRPr="00651D00">
        <w:rPr>
          <w:rFonts w:ascii="Times New Roman" w:hAnsi="Times New Roman"/>
          <w:sz w:val="30"/>
          <w:szCs w:val="30"/>
        </w:rPr>
        <w:lastRenderedPageBreak/>
        <w:t>должно иметь действительный сертификат/декларацию качества/соответствия или иной документ, подтверждающий качество оборудования, или</w:t>
      </w:r>
      <w:r>
        <w:rPr>
          <w:rFonts w:ascii="Times New Roman" w:hAnsi="Times New Roman"/>
          <w:sz w:val="30"/>
          <w:szCs w:val="30"/>
        </w:rPr>
        <w:t xml:space="preserve"> маркировку знаком соответствия,</w:t>
      </w:r>
      <w:r w:rsidRPr="00F23C21"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sz w:val="30"/>
          <w:szCs w:val="30"/>
        </w:rPr>
        <w:t>с последующей обязательной государственной регистрацией в Республике Беларусь как изделие медицинского назначения.</w:t>
      </w:r>
    </w:p>
    <w:p w:rsidR="006B1A6D" w:rsidRDefault="006B1A6D" w:rsidP="006B1A6D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651D00">
        <w:rPr>
          <w:rFonts w:ascii="Times New Roman" w:eastAsia="Times New Roman" w:hAnsi="Times New Roman"/>
          <w:sz w:val="30"/>
          <w:szCs w:val="30"/>
        </w:rPr>
        <w:t xml:space="preserve">10.1. Сертификаты соблюдения экологических норм, маркировки и иные доказательства применения участником торгов практик, способствующих экологической устойчивости и снижению негативный воздействий на окружающую среду (например, использование нетоксичных веществ, материалов вторичной переработки, </w:t>
      </w:r>
      <w:proofErr w:type="spellStart"/>
      <w:r w:rsidRPr="00651D00">
        <w:rPr>
          <w:rFonts w:ascii="Times New Roman" w:eastAsia="Times New Roman" w:hAnsi="Times New Roman"/>
          <w:sz w:val="30"/>
          <w:szCs w:val="30"/>
        </w:rPr>
        <w:t>энергоэффективного</w:t>
      </w:r>
      <w:proofErr w:type="spellEnd"/>
      <w:r w:rsidRPr="00651D00">
        <w:rPr>
          <w:rFonts w:ascii="Times New Roman" w:eastAsia="Times New Roman" w:hAnsi="Times New Roman"/>
          <w:sz w:val="30"/>
          <w:szCs w:val="30"/>
        </w:rPr>
        <w:t xml:space="preserve"> оборудования, снижения выбросов углекислого газа, и т</w:t>
      </w:r>
      <w:r>
        <w:rPr>
          <w:rFonts w:ascii="Times New Roman" w:eastAsia="Times New Roman" w:hAnsi="Times New Roman"/>
          <w:sz w:val="30"/>
          <w:szCs w:val="30"/>
        </w:rPr>
        <w:t>.</w:t>
      </w:r>
      <w:r w:rsidRPr="00651D00">
        <w:rPr>
          <w:rFonts w:ascii="Times New Roman" w:eastAsia="Times New Roman" w:hAnsi="Times New Roman"/>
          <w:sz w:val="30"/>
          <w:szCs w:val="30"/>
        </w:rPr>
        <w:t>д.), в своих бизнес-процессах или в производственной деятельности – желательное, но не обязательное требование.</w:t>
      </w:r>
    </w:p>
    <w:sectPr w:rsidR="006B1A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C9697D"/>
    <w:multiLevelType w:val="hybridMultilevel"/>
    <w:tmpl w:val="ABD21D50"/>
    <w:lvl w:ilvl="0" w:tplc="E304BAE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0F6D6E"/>
    <w:multiLevelType w:val="hybridMultilevel"/>
    <w:tmpl w:val="0CB0F858"/>
    <w:lvl w:ilvl="0" w:tplc="2B06D57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759"/>
    <w:rsid w:val="00005B86"/>
    <w:rsid w:val="00062D57"/>
    <w:rsid w:val="0007060E"/>
    <w:rsid w:val="000B7305"/>
    <w:rsid w:val="000D1E9A"/>
    <w:rsid w:val="000E7C91"/>
    <w:rsid w:val="00104F45"/>
    <w:rsid w:val="001D3318"/>
    <w:rsid w:val="002340F4"/>
    <w:rsid w:val="002D190D"/>
    <w:rsid w:val="00312C04"/>
    <w:rsid w:val="00456C35"/>
    <w:rsid w:val="004E4728"/>
    <w:rsid w:val="005334C6"/>
    <w:rsid w:val="005B05C8"/>
    <w:rsid w:val="00605DD9"/>
    <w:rsid w:val="0063503F"/>
    <w:rsid w:val="006365B5"/>
    <w:rsid w:val="0068229F"/>
    <w:rsid w:val="006B1A6D"/>
    <w:rsid w:val="006C25B6"/>
    <w:rsid w:val="006D327E"/>
    <w:rsid w:val="006D39EB"/>
    <w:rsid w:val="006E0D43"/>
    <w:rsid w:val="006F4F64"/>
    <w:rsid w:val="00766519"/>
    <w:rsid w:val="00795692"/>
    <w:rsid w:val="007B570E"/>
    <w:rsid w:val="00841D0B"/>
    <w:rsid w:val="00847769"/>
    <w:rsid w:val="008B7772"/>
    <w:rsid w:val="008F3B99"/>
    <w:rsid w:val="008F47DB"/>
    <w:rsid w:val="00936090"/>
    <w:rsid w:val="009E6B76"/>
    <w:rsid w:val="00A418AF"/>
    <w:rsid w:val="00A63672"/>
    <w:rsid w:val="00A95B53"/>
    <w:rsid w:val="00AC506B"/>
    <w:rsid w:val="00B22C7B"/>
    <w:rsid w:val="00B45934"/>
    <w:rsid w:val="00B66F48"/>
    <w:rsid w:val="00B729C0"/>
    <w:rsid w:val="00B76DE7"/>
    <w:rsid w:val="00BB3A23"/>
    <w:rsid w:val="00C44592"/>
    <w:rsid w:val="00C44714"/>
    <w:rsid w:val="00C72114"/>
    <w:rsid w:val="00C8237F"/>
    <w:rsid w:val="00C97893"/>
    <w:rsid w:val="00CB3EE8"/>
    <w:rsid w:val="00CB4759"/>
    <w:rsid w:val="00D6035F"/>
    <w:rsid w:val="00DD512B"/>
    <w:rsid w:val="00E01AFF"/>
    <w:rsid w:val="00E431A9"/>
    <w:rsid w:val="00EC7222"/>
    <w:rsid w:val="00EC7AF7"/>
    <w:rsid w:val="00EF5E3A"/>
    <w:rsid w:val="00F92211"/>
    <w:rsid w:val="00F96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C0B60"/>
  <w15:chartTrackingRefBased/>
  <w15:docId w15:val="{0A86778A-A1DE-41AA-AAF6-9602ACC35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060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E47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E4728"/>
    <w:rPr>
      <w:rFonts w:ascii="Segoe UI" w:hAnsi="Segoe UI" w:cs="Segoe UI"/>
      <w:sz w:val="18"/>
      <w:szCs w:val="18"/>
    </w:rPr>
  </w:style>
  <w:style w:type="paragraph" w:styleId="a6">
    <w:name w:val="Body Text Indent"/>
    <w:basedOn w:val="a"/>
    <w:link w:val="a7"/>
    <w:unhideWhenUsed/>
    <w:rsid w:val="008F47DB"/>
    <w:pPr>
      <w:spacing w:after="120" w:line="240" w:lineRule="auto"/>
      <w:ind w:left="283"/>
    </w:pPr>
    <w:rPr>
      <w:rFonts w:ascii="Times New Roman" w:eastAsia="SimSun" w:hAnsi="Times New Roman" w:cs="Times New Roman"/>
      <w:sz w:val="20"/>
      <w:szCs w:val="20"/>
      <w:lang w:val="en-GB"/>
    </w:rPr>
  </w:style>
  <w:style w:type="character" w:customStyle="1" w:styleId="a7">
    <w:name w:val="Основной текст с отступом Знак"/>
    <w:basedOn w:val="a0"/>
    <w:link w:val="a6"/>
    <w:rsid w:val="008F47DB"/>
    <w:rPr>
      <w:rFonts w:ascii="Times New Roman" w:eastAsia="SimSun" w:hAnsi="Times New Roman" w:cs="Times New Roman"/>
      <w:sz w:val="20"/>
      <w:szCs w:val="20"/>
      <w:lang w:val="en-GB"/>
    </w:rPr>
  </w:style>
  <w:style w:type="table" w:styleId="a8">
    <w:name w:val="Table Grid"/>
    <w:basedOn w:val="a1"/>
    <w:uiPriority w:val="39"/>
    <w:rsid w:val="008F47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C9789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link w:val="20"/>
    <w:rsid w:val="006365B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365B5"/>
    <w:pPr>
      <w:widowControl w:val="0"/>
      <w:shd w:val="clear" w:color="auto" w:fill="FFFFFF"/>
      <w:spacing w:after="0" w:line="310" w:lineRule="exact"/>
      <w:ind w:hanging="32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">
    <w:name w:val="Основной текст (3)_"/>
    <w:basedOn w:val="a0"/>
    <w:link w:val="30"/>
    <w:rsid w:val="006365B5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365B5"/>
    <w:pPr>
      <w:widowControl w:val="0"/>
      <w:shd w:val="clear" w:color="auto" w:fill="FFFFFF"/>
      <w:spacing w:after="200" w:line="188" w:lineRule="exact"/>
      <w:ind w:hanging="740"/>
      <w:jc w:val="both"/>
    </w:pPr>
    <w:rPr>
      <w:rFonts w:ascii="Times New Roman" w:eastAsia="Times New Roman" w:hAnsi="Times New Roman" w:cs="Times New Roman"/>
      <w:sz w:val="17"/>
      <w:szCs w:val="17"/>
    </w:rPr>
  </w:style>
  <w:style w:type="character" w:customStyle="1" w:styleId="21">
    <w:name w:val="Заголовок №2_"/>
    <w:link w:val="210"/>
    <w:uiPriority w:val="99"/>
    <w:locked/>
    <w:rsid w:val="006365B5"/>
    <w:rPr>
      <w:b/>
      <w:bCs/>
      <w:sz w:val="27"/>
      <w:szCs w:val="27"/>
      <w:shd w:val="clear" w:color="auto" w:fill="FFFFFF"/>
    </w:rPr>
  </w:style>
  <w:style w:type="paragraph" w:customStyle="1" w:styleId="210">
    <w:name w:val="Заголовок №21"/>
    <w:basedOn w:val="a"/>
    <w:link w:val="21"/>
    <w:uiPriority w:val="99"/>
    <w:rsid w:val="006365B5"/>
    <w:pPr>
      <w:shd w:val="clear" w:color="auto" w:fill="FFFFFF"/>
      <w:spacing w:before="480" w:after="360" w:line="240" w:lineRule="atLeast"/>
      <w:outlineLvl w:val="1"/>
    </w:pPr>
    <w:rPr>
      <w:b/>
      <w:bCs/>
      <w:sz w:val="27"/>
      <w:szCs w:val="27"/>
    </w:rPr>
  </w:style>
  <w:style w:type="paragraph" w:customStyle="1" w:styleId="211">
    <w:name w:val="Средняя сетка 21"/>
    <w:uiPriority w:val="99"/>
    <w:qFormat/>
    <w:rsid w:val="006365B5"/>
    <w:pPr>
      <w:spacing w:after="0" w:line="240" w:lineRule="auto"/>
    </w:pPr>
    <w:rPr>
      <w:rFonts w:ascii="Calibri" w:eastAsia="Calibri" w:hAnsi="Calibri" w:cs="Calibri"/>
    </w:rPr>
  </w:style>
  <w:style w:type="paragraph" w:styleId="aa">
    <w:name w:val="Body Text"/>
    <w:basedOn w:val="a"/>
    <w:link w:val="ab"/>
    <w:uiPriority w:val="99"/>
    <w:semiHidden/>
    <w:unhideWhenUsed/>
    <w:rsid w:val="00A95B53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A95B53"/>
  </w:style>
  <w:style w:type="character" w:customStyle="1" w:styleId="ac">
    <w:name w:val="Основной текст_"/>
    <w:link w:val="22"/>
    <w:rsid w:val="00A95B53"/>
    <w:rPr>
      <w:spacing w:val="5"/>
      <w:shd w:val="clear" w:color="auto" w:fill="FFFFFF"/>
    </w:rPr>
  </w:style>
  <w:style w:type="character" w:customStyle="1" w:styleId="1">
    <w:name w:val="Основной текст1"/>
    <w:rsid w:val="00A95B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4"/>
      <w:szCs w:val="24"/>
      <w:u w:val="none"/>
      <w:lang w:val="ru-RU"/>
    </w:rPr>
  </w:style>
  <w:style w:type="paragraph" w:customStyle="1" w:styleId="22">
    <w:name w:val="Основной текст2"/>
    <w:basedOn w:val="a"/>
    <w:link w:val="ac"/>
    <w:rsid w:val="00A95B53"/>
    <w:pPr>
      <w:widowControl w:val="0"/>
      <w:shd w:val="clear" w:color="auto" w:fill="FFFFFF"/>
      <w:spacing w:after="0" w:line="299" w:lineRule="exact"/>
      <w:ind w:hanging="380"/>
    </w:pPr>
    <w:rPr>
      <w:spacing w:val="5"/>
    </w:rPr>
  </w:style>
  <w:style w:type="character" w:customStyle="1" w:styleId="FontStyle24">
    <w:name w:val="Font Style24"/>
    <w:uiPriority w:val="99"/>
    <w:rsid w:val="00EF5E3A"/>
    <w:rPr>
      <w:rFonts w:ascii="Times New Roman" w:hAnsi="Times New Roman" w:cs="Times New Roman"/>
      <w:sz w:val="26"/>
      <w:szCs w:val="26"/>
    </w:rPr>
  </w:style>
  <w:style w:type="paragraph" w:customStyle="1" w:styleId="ad">
    <w:name w:val="ТаблицаМелкая"/>
    <w:basedOn w:val="a"/>
    <w:rsid w:val="00312C04"/>
    <w:pPr>
      <w:keepLines/>
      <w:spacing w:before="60" w:after="60" w:line="240" w:lineRule="auto"/>
    </w:pPr>
    <w:rPr>
      <w:rFonts w:ascii="Arial Narrow" w:eastAsia="Times New Roman" w:hAnsi="Arial Narro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309C1E-2BB8-4D04-9740-74CF74F2F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8</Pages>
  <Words>1537</Words>
  <Characters>8764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Никита Шунькин</cp:lastModifiedBy>
  <cp:revision>19</cp:revision>
  <cp:lastPrinted>2020-05-07T14:33:00Z</cp:lastPrinted>
  <dcterms:created xsi:type="dcterms:W3CDTF">2020-05-07T11:45:00Z</dcterms:created>
  <dcterms:modified xsi:type="dcterms:W3CDTF">2020-06-04T13:33:00Z</dcterms:modified>
</cp:coreProperties>
</file>