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729" w:rsidRPr="00366E5C" w:rsidRDefault="00366E5C" w:rsidP="00366E5C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  <w:r w:rsidRPr="00366E5C">
        <w:rPr>
          <w:b/>
          <w:sz w:val="56"/>
          <w:szCs w:val="56"/>
        </w:rPr>
        <w:t>№477</w:t>
      </w:r>
    </w:p>
    <w:p w:rsidR="00262729" w:rsidRDefault="00366E5C" w:rsidP="00366E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32"/>
          <w:szCs w:val="32"/>
        </w:rPr>
        <w:t>Проект з</w:t>
      </w:r>
      <w:r w:rsidR="00262729" w:rsidRPr="003F5980">
        <w:rPr>
          <w:sz w:val="32"/>
          <w:szCs w:val="32"/>
        </w:rPr>
        <w:t>аявк</w:t>
      </w:r>
      <w:r>
        <w:rPr>
          <w:sz w:val="32"/>
          <w:szCs w:val="32"/>
        </w:rPr>
        <w:t>и</w:t>
      </w:r>
      <w:r w:rsidR="00262729" w:rsidRPr="003F5980">
        <w:rPr>
          <w:sz w:val="32"/>
          <w:szCs w:val="32"/>
        </w:rPr>
        <w:t xml:space="preserve"> на закупку</w:t>
      </w:r>
      <w:r>
        <w:rPr>
          <w:sz w:val="32"/>
          <w:szCs w:val="32"/>
        </w:rPr>
        <w:t xml:space="preserve"> </w:t>
      </w:r>
      <w:bookmarkStart w:id="0" w:name="_GoBack"/>
      <w:r w:rsidR="00213CA1">
        <w:rPr>
          <w:sz w:val="28"/>
          <w:szCs w:val="28"/>
        </w:rPr>
        <w:t>МЛ-01</w:t>
      </w:r>
      <w:r w:rsidR="00262729">
        <w:rPr>
          <w:sz w:val="28"/>
          <w:szCs w:val="28"/>
        </w:rPr>
        <w:t xml:space="preserve"> </w:t>
      </w:r>
      <w:r w:rsidR="00846D21">
        <w:rPr>
          <w:sz w:val="28"/>
          <w:szCs w:val="28"/>
        </w:rPr>
        <w:t xml:space="preserve">Стереомикроскоп </w:t>
      </w:r>
      <w:proofErr w:type="spellStart"/>
      <w:r w:rsidR="00846D21">
        <w:rPr>
          <w:sz w:val="28"/>
          <w:szCs w:val="28"/>
        </w:rPr>
        <w:t>тринокулярный</w:t>
      </w:r>
      <w:proofErr w:type="spellEnd"/>
      <w:r w:rsidR="00846D21">
        <w:rPr>
          <w:sz w:val="28"/>
          <w:szCs w:val="28"/>
        </w:rPr>
        <w:t xml:space="preserve"> в к</w:t>
      </w:r>
      <w:r w:rsidR="003F5980">
        <w:rPr>
          <w:sz w:val="28"/>
          <w:szCs w:val="28"/>
        </w:rPr>
        <w:t>омплек</w:t>
      </w:r>
      <w:r w:rsidR="00846D21">
        <w:rPr>
          <w:sz w:val="28"/>
          <w:szCs w:val="28"/>
        </w:rPr>
        <w:t xml:space="preserve">те с видеокамерой    </w:t>
      </w:r>
      <w:bookmarkEnd w:id="0"/>
    </w:p>
    <w:p w:rsidR="00846D21" w:rsidRDefault="00846D21" w:rsidP="002627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533" w:rsidRDefault="005E3533" w:rsidP="002627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2729" w:rsidRDefault="00262729" w:rsidP="0026272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Приложение 1</w:t>
      </w:r>
    </w:p>
    <w:p w:rsidR="00262729" w:rsidRDefault="00262729" w:rsidP="0026272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62729" w:rsidRDefault="00262729" w:rsidP="0026272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Технические характеристики (описание) медицинских изделий </w:t>
      </w:r>
    </w:p>
    <w:p w:rsidR="00262729" w:rsidRDefault="00262729" w:rsidP="00262729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46C3D" w:rsidRDefault="00262729" w:rsidP="002627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1. Состав (комплектация) оборудования:</w:t>
      </w:r>
      <w:r>
        <w:rPr>
          <w:sz w:val="28"/>
          <w:szCs w:val="28"/>
        </w:rPr>
        <w:t xml:space="preserve"> </w:t>
      </w:r>
    </w:p>
    <w:p w:rsidR="00446C3D" w:rsidRPr="00446C3D" w:rsidRDefault="00446C3D" w:rsidP="00446C3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C3D">
        <w:rPr>
          <w:sz w:val="28"/>
          <w:szCs w:val="28"/>
        </w:rPr>
        <w:t xml:space="preserve">1.1. </w:t>
      </w:r>
      <w:r w:rsidR="005E3533" w:rsidRPr="00446C3D">
        <w:rPr>
          <w:sz w:val="28"/>
          <w:szCs w:val="28"/>
        </w:rPr>
        <w:t xml:space="preserve">Стереомикроскоп </w:t>
      </w:r>
      <w:proofErr w:type="spellStart"/>
      <w:r w:rsidR="005E3533" w:rsidRPr="00446C3D">
        <w:rPr>
          <w:sz w:val="28"/>
          <w:szCs w:val="28"/>
        </w:rPr>
        <w:t>тринокулярный</w:t>
      </w:r>
      <w:proofErr w:type="spellEnd"/>
      <w:r w:rsidRPr="00446C3D">
        <w:rPr>
          <w:sz w:val="28"/>
          <w:szCs w:val="28"/>
        </w:rPr>
        <w:t xml:space="preserve"> в к</w:t>
      </w:r>
      <w:r w:rsidR="003F5980">
        <w:rPr>
          <w:sz w:val="28"/>
          <w:szCs w:val="28"/>
        </w:rPr>
        <w:t>омплек</w:t>
      </w:r>
      <w:r w:rsidRPr="00446C3D">
        <w:rPr>
          <w:sz w:val="28"/>
          <w:szCs w:val="28"/>
        </w:rPr>
        <w:t>те с видеокамерой.</w:t>
      </w:r>
    </w:p>
    <w:p w:rsidR="00446C3D" w:rsidRPr="00446C3D" w:rsidRDefault="00446C3D" w:rsidP="00446C3D">
      <w:pPr>
        <w:spacing w:before="100" w:beforeAutospacing="1" w:after="100" w:afterAutospacing="1"/>
        <w:jc w:val="both"/>
        <w:rPr>
          <w:sz w:val="28"/>
        </w:rPr>
      </w:pPr>
      <w:r w:rsidRPr="00446C3D">
        <w:rPr>
          <w:sz w:val="28"/>
          <w:szCs w:val="28"/>
        </w:rPr>
        <w:t>1.1.</w:t>
      </w:r>
      <w:proofErr w:type="gramStart"/>
      <w:r w:rsidRPr="00446C3D">
        <w:rPr>
          <w:sz w:val="28"/>
          <w:szCs w:val="28"/>
        </w:rPr>
        <w:t>1.</w:t>
      </w:r>
      <w:r w:rsidRPr="00446C3D">
        <w:rPr>
          <w:sz w:val="28"/>
        </w:rPr>
        <w:t>Корпус</w:t>
      </w:r>
      <w:proofErr w:type="gramEnd"/>
      <w:r w:rsidRPr="00446C3D">
        <w:rPr>
          <w:sz w:val="28"/>
        </w:rPr>
        <w:t xml:space="preserve"> оптический стереомикроскопа по схеме Галилея (с общим объективом) с коэффициентом</w:t>
      </w:r>
      <w:r w:rsidR="003F5980">
        <w:rPr>
          <w:sz w:val="28"/>
        </w:rPr>
        <w:t xml:space="preserve"> </w:t>
      </w:r>
      <w:proofErr w:type="spellStart"/>
      <w:r w:rsidRPr="00446C3D">
        <w:rPr>
          <w:sz w:val="28"/>
        </w:rPr>
        <w:t>Zoom</w:t>
      </w:r>
      <w:proofErr w:type="spellEnd"/>
      <w:r w:rsidRPr="00446C3D">
        <w:rPr>
          <w:sz w:val="28"/>
        </w:rPr>
        <w:t xml:space="preserve"> не менее 10:1</w:t>
      </w:r>
    </w:p>
    <w:p w:rsidR="00446C3D" w:rsidRPr="00446C3D" w:rsidRDefault="00446C3D" w:rsidP="00446C3D">
      <w:pPr>
        <w:spacing w:before="100" w:beforeAutospacing="1" w:after="100" w:afterAutospacing="1"/>
        <w:jc w:val="both"/>
        <w:rPr>
          <w:sz w:val="28"/>
        </w:rPr>
      </w:pPr>
      <w:r w:rsidRPr="00446C3D">
        <w:rPr>
          <w:sz w:val="28"/>
        </w:rPr>
        <w:t xml:space="preserve">1.1.2. </w:t>
      </w:r>
      <w:proofErr w:type="spellStart"/>
      <w:r w:rsidRPr="00446C3D">
        <w:rPr>
          <w:sz w:val="28"/>
        </w:rPr>
        <w:t>Фокусировочный</w:t>
      </w:r>
      <w:proofErr w:type="spellEnd"/>
      <w:r w:rsidRPr="00446C3D">
        <w:rPr>
          <w:sz w:val="28"/>
        </w:rPr>
        <w:t xml:space="preserve"> модуль</w:t>
      </w:r>
      <w:r w:rsidR="003F5980">
        <w:rPr>
          <w:sz w:val="28"/>
        </w:rPr>
        <w:t xml:space="preserve"> </w:t>
      </w:r>
      <w:r w:rsidRPr="00446C3D">
        <w:rPr>
          <w:sz w:val="28"/>
        </w:rPr>
        <w:t>с точной и грубой настройкой</w:t>
      </w:r>
    </w:p>
    <w:p w:rsidR="00446C3D" w:rsidRPr="00446C3D" w:rsidRDefault="00446C3D" w:rsidP="00446C3D">
      <w:pPr>
        <w:spacing w:before="100" w:beforeAutospacing="1" w:after="100" w:afterAutospacing="1"/>
        <w:jc w:val="both"/>
        <w:rPr>
          <w:sz w:val="28"/>
        </w:rPr>
      </w:pPr>
      <w:r w:rsidRPr="00446C3D">
        <w:rPr>
          <w:sz w:val="28"/>
        </w:rPr>
        <w:t xml:space="preserve">1.1.3. Прямой </w:t>
      </w:r>
      <w:proofErr w:type="spellStart"/>
      <w:r w:rsidRPr="00446C3D">
        <w:rPr>
          <w:sz w:val="28"/>
        </w:rPr>
        <w:t>тринокулярный</w:t>
      </w:r>
      <w:proofErr w:type="spellEnd"/>
      <w:r w:rsidRPr="00446C3D">
        <w:rPr>
          <w:sz w:val="28"/>
        </w:rPr>
        <w:t xml:space="preserve"> тубус </w:t>
      </w:r>
    </w:p>
    <w:p w:rsidR="00446C3D" w:rsidRPr="00446C3D" w:rsidRDefault="00446C3D" w:rsidP="00446C3D">
      <w:pPr>
        <w:spacing w:before="100" w:beforeAutospacing="1" w:after="100" w:afterAutospacing="1"/>
        <w:jc w:val="both"/>
        <w:rPr>
          <w:sz w:val="28"/>
        </w:rPr>
      </w:pPr>
      <w:r w:rsidRPr="00446C3D">
        <w:rPr>
          <w:sz w:val="28"/>
        </w:rPr>
        <w:t>1.1.</w:t>
      </w:r>
      <w:proofErr w:type="gramStart"/>
      <w:r w:rsidRPr="00446C3D">
        <w:rPr>
          <w:sz w:val="28"/>
        </w:rPr>
        <w:t>4.Окуляры</w:t>
      </w:r>
      <w:proofErr w:type="gramEnd"/>
      <w:r w:rsidRPr="00446C3D">
        <w:rPr>
          <w:sz w:val="28"/>
        </w:rPr>
        <w:t xml:space="preserve"> 10х (1 пара)</w:t>
      </w:r>
    </w:p>
    <w:p w:rsidR="00446C3D" w:rsidRPr="00446C3D" w:rsidRDefault="00446C3D" w:rsidP="00446C3D">
      <w:pPr>
        <w:spacing w:before="100" w:beforeAutospacing="1" w:after="100" w:afterAutospacing="1"/>
        <w:jc w:val="both"/>
        <w:rPr>
          <w:sz w:val="28"/>
        </w:rPr>
      </w:pPr>
      <w:r w:rsidRPr="00446C3D">
        <w:rPr>
          <w:sz w:val="28"/>
        </w:rPr>
        <w:t>1.1.5. Объектив с увеличением 1х</w:t>
      </w:r>
    </w:p>
    <w:p w:rsidR="00446C3D" w:rsidRPr="00446C3D" w:rsidRDefault="00446C3D" w:rsidP="00446C3D">
      <w:pPr>
        <w:spacing w:before="100" w:beforeAutospacing="1" w:after="100" w:afterAutospacing="1"/>
        <w:jc w:val="both"/>
        <w:rPr>
          <w:sz w:val="28"/>
        </w:rPr>
      </w:pPr>
      <w:r w:rsidRPr="00446C3D">
        <w:rPr>
          <w:sz w:val="28"/>
        </w:rPr>
        <w:t>1.1.6. Штатив для крепления стереомикроскопа</w:t>
      </w:r>
      <w:r w:rsidR="003F5980">
        <w:rPr>
          <w:sz w:val="28"/>
        </w:rPr>
        <w:t xml:space="preserve"> </w:t>
      </w:r>
      <w:r w:rsidRPr="00446C3D">
        <w:rPr>
          <w:sz w:val="28"/>
        </w:rPr>
        <w:t>со встроенным светодиодным</w:t>
      </w:r>
      <w:r w:rsidR="003F5980">
        <w:rPr>
          <w:sz w:val="28"/>
        </w:rPr>
        <w:t xml:space="preserve"> </w:t>
      </w:r>
      <w:r w:rsidRPr="00446C3D">
        <w:rPr>
          <w:sz w:val="28"/>
        </w:rPr>
        <w:t>освещением проходящего света</w:t>
      </w:r>
      <w:r w:rsidR="003F5980">
        <w:rPr>
          <w:sz w:val="28"/>
        </w:rPr>
        <w:t>.</w:t>
      </w:r>
      <w:r w:rsidRPr="00446C3D">
        <w:rPr>
          <w:sz w:val="28"/>
        </w:rPr>
        <w:t xml:space="preserve"> </w:t>
      </w:r>
    </w:p>
    <w:p w:rsidR="00446C3D" w:rsidRPr="00446C3D" w:rsidRDefault="00446C3D" w:rsidP="00446C3D">
      <w:pPr>
        <w:spacing w:before="100" w:beforeAutospacing="1" w:after="100" w:afterAutospacing="1"/>
        <w:jc w:val="both"/>
        <w:rPr>
          <w:sz w:val="28"/>
        </w:rPr>
      </w:pPr>
      <w:r w:rsidRPr="00446C3D">
        <w:rPr>
          <w:sz w:val="28"/>
        </w:rPr>
        <w:t>1.1.7. Светодиодный источник отраженного света с самоподдерживающимся</w:t>
      </w:r>
      <w:r w:rsidR="003F5980">
        <w:rPr>
          <w:sz w:val="28"/>
        </w:rPr>
        <w:t xml:space="preserve"> </w:t>
      </w:r>
      <w:proofErr w:type="spellStart"/>
      <w:r w:rsidRPr="00446C3D">
        <w:rPr>
          <w:sz w:val="28"/>
        </w:rPr>
        <w:t>двухплечевым</w:t>
      </w:r>
      <w:proofErr w:type="spellEnd"/>
      <w:r w:rsidRPr="00446C3D">
        <w:rPr>
          <w:sz w:val="28"/>
        </w:rPr>
        <w:t xml:space="preserve"> армированным</w:t>
      </w:r>
      <w:r w:rsidR="003F5980">
        <w:rPr>
          <w:sz w:val="28"/>
        </w:rPr>
        <w:t xml:space="preserve"> </w:t>
      </w:r>
      <w:proofErr w:type="spellStart"/>
      <w:r w:rsidRPr="00446C3D">
        <w:rPr>
          <w:sz w:val="28"/>
        </w:rPr>
        <w:t>световодом</w:t>
      </w:r>
      <w:proofErr w:type="spellEnd"/>
      <w:r w:rsidR="003F5980">
        <w:rPr>
          <w:sz w:val="28"/>
        </w:rPr>
        <w:t>.</w:t>
      </w:r>
    </w:p>
    <w:p w:rsidR="00446C3D" w:rsidRPr="00446C3D" w:rsidRDefault="00446C3D" w:rsidP="00446C3D">
      <w:pPr>
        <w:spacing w:before="100" w:beforeAutospacing="1" w:after="100" w:afterAutospacing="1"/>
        <w:jc w:val="both"/>
        <w:rPr>
          <w:sz w:val="28"/>
        </w:rPr>
      </w:pPr>
      <w:r w:rsidRPr="00446C3D">
        <w:rPr>
          <w:sz w:val="28"/>
        </w:rPr>
        <w:t xml:space="preserve">1.1.8. </w:t>
      </w:r>
      <w:proofErr w:type="spellStart"/>
      <w:r w:rsidRPr="00446C3D">
        <w:rPr>
          <w:sz w:val="28"/>
        </w:rPr>
        <w:t>Светопольный</w:t>
      </w:r>
      <w:proofErr w:type="spellEnd"/>
      <w:r w:rsidR="003F5980">
        <w:rPr>
          <w:sz w:val="28"/>
        </w:rPr>
        <w:t xml:space="preserve"> </w:t>
      </w:r>
      <w:r w:rsidRPr="00446C3D">
        <w:rPr>
          <w:sz w:val="28"/>
        </w:rPr>
        <w:t>кольцевой осветитель, включая адаптер для крепления на объектив стереомикроскопа</w:t>
      </w:r>
      <w:r w:rsidR="003F5980">
        <w:rPr>
          <w:sz w:val="28"/>
        </w:rPr>
        <w:t>.</w:t>
      </w:r>
    </w:p>
    <w:p w:rsidR="00446C3D" w:rsidRPr="00446C3D" w:rsidRDefault="00446C3D" w:rsidP="00446C3D">
      <w:pPr>
        <w:spacing w:before="100" w:beforeAutospacing="1" w:after="100" w:afterAutospacing="1"/>
        <w:jc w:val="both"/>
        <w:rPr>
          <w:sz w:val="28"/>
        </w:rPr>
      </w:pPr>
      <w:r w:rsidRPr="00446C3D">
        <w:rPr>
          <w:sz w:val="28"/>
        </w:rPr>
        <w:t>1.1.9. Программное обеспечение</w:t>
      </w:r>
      <w:r w:rsidR="003F5980">
        <w:rPr>
          <w:sz w:val="28"/>
        </w:rPr>
        <w:t>.</w:t>
      </w:r>
    </w:p>
    <w:p w:rsidR="00446C3D" w:rsidRPr="003F5980" w:rsidRDefault="00446C3D" w:rsidP="00446C3D">
      <w:pPr>
        <w:spacing w:before="100" w:beforeAutospacing="1" w:after="100" w:afterAutospacing="1"/>
        <w:jc w:val="both"/>
        <w:rPr>
          <w:sz w:val="28"/>
        </w:rPr>
      </w:pPr>
      <w:r w:rsidRPr="00446C3D">
        <w:rPr>
          <w:sz w:val="28"/>
        </w:rPr>
        <w:t xml:space="preserve">1.1.10. Адаптер для цифровой камеры </w:t>
      </w:r>
      <w:r w:rsidRPr="00446C3D">
        <w:rPr>
          <w:sz w:val="28"/>
          <w:lang w:val="en-US"/>
        </w:rPr>
        <w:t>C</w:t>
      </w:r>
      <w:r w:rsidRPr="00446C3D">
        <w:rPr>
          <w:sz w:val="28"/>
        </w:rPr>
        <w:t>-</w:t>
      </w:r>
      <w:r w:rsidRPr="00446C3D">
        <w:rPr>
          <w:sz w:val="28"/>
          <w:lang w:val="en-US"/>
        </w:rPr>
        <w:t>mount</w:t>
      </w:r>
      <w:r w:rsidR="003F5980">
        <w:rPr>
          <w:sz w:val="28"/>
        </w:rPr>
        <w:t>.</w:t>
      </w:r>
    </w:p>
    <w:p w:rsidR="00446C3D" w:rsidRPr="00446C3D" w:rsidRDefault="00446C3D" w:rsidP="00446C3D">
      <w:pPr>
        <w:spacing w:before="100" w:beforeAutospacing="1" w:after="100" w:afterAutospacing="1"/>
        <w:jc w:val="both"/>
        <w:rPr>
          <w:sz w:val="28"/>
        </w:rPr>
      </w:pPr>
      <w:r w:rsidRPr="00446C3D">
        <w:rPr>
          <w:sz w:val="28"/>
        </w:rPr>
        <w:t>1.1.11. Цветная цифровая фотокамера</w:t>
      </w:r>
      <w:r w:rsidR="003F5980">
        <w:rPr>
          <w:sz w:val="28"/>
        </w:rPr>
        <w:t>.</w:t>
      </w:r>
    </w:p>
    <w:p w:rsidR="00262729" w:rsidRPr="00446C3D" w:rsidRDefault="00446C3D" w:rsidP="00446C3D">
      <w:pPr>
        <w:spacing w:before="100" w:beforeAutospacing="1" w:after="100" w:afterAutospacing="1"/>
        <w:jc w:val="both"/>
        <w:rPr>
          <w:sz w:val="28"/>
          <w:szCs w:val="28"/>
        </w:rPr>
      </w:pPr>
      <w:r w:rsidRPr="00446C3D">
        <w:rPr>
          <w:sz w:val="28"/>
        </w:rPr>
        <w:t>1.1.12. Пылезащитный чехол</w:t>
      </w:r>
      <w:r w:rsidR="003F5980">
        <w:rPr>
          <w:sz w:val="28"/>
        </w:rPr>
        <w:t>.</w:t>
      </w:r>
      <w:r w:rsidRPr="00446C3D">
        <w:rPr>
          <w:sz w:val="28"/>
        </w:rPr>
        <w:t xml:space="preserve"> </w:t>
      </w:r>
    </w:p>
    <w:p w:rsidR="00262729" w:rsidRDefault="00262729" w:rsidP="00262729">
      <w:pPr>
        <w:shd w:val="clear" w:color="auto" w:fill="FFFFFF"/>
        <w:tabs>
          <w:tab w:val="left" w:pos="38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2.   Технические требования</w:t>
      </w:r>
      <w:r w:rsidR="005125C4">
        <w:rPr>
          <w:b/>
          <w:sz w:val="28"/>
          <w:szCs w:val="28"/>
        </w:rPr>
        <w:t xml:space="preserve"> к заказываемому оборудованию</w:t>
      </w:r>
      <w:r>
        <w:rPr>
          <w:b/>
          <w:sz w:val="28"/>
          <w:szCs w:val="28"/>
        </w:rPr>
        <w:t xml:space="preserve">: </w:t>
      </w:r>
    </w:p>
    <w:p w:rsidR="003F5980" w:rsidRDefault="003F5980" w:rsidP="00262729">
      <w:pPr>
        <w:shd w:val="clear" w:color="auto" w:fill="FFFFFF"/>
        <w:tabs>
          <w:tab w:val="left" w:pos="382"/>
        </w:tabs>
        <w:rPr>
          <w:b/>
          <w:sz w:val="28"/>
          <w:szCs w:val="28"/>
        </w:rPr>
      </w:pPr>
    </w:p>
    <w:p w:rsidR="00446C3D" w:rsidRPr="00446C3D" w:rsidRDefault="00446C3D" w:rsidP="00446C3D">
      <w:pPr>
        <w:pStyle w:val="10"/>
        <w:numPr>
          <w:ilvl w:val="0"/>
          <w:numId w:val="13"/>
        </w:numPr>
        <w:ind w:left="709" w:hanging="709"/>
        <w:jc w:val="both"/>
      </w:pPr>
      <w:r w:rsidRPr="00446C3D">
        <w:t xml:space="preserve">Оптическая система Галилея (на бесконечность) с диапазоном смены увеличений для поставляемого комплекта не менее7х-60х. </w:t>
      </w:r>
    </w:p>
    <w:p w:rsidR="00446C3D" w:rsidRPr="00446C3D" w:rsidRDefault="00446C3D" w:rsidP="00446C3D">
      <w:pPr>
        <w:numPr>
          <w:ilvl w:val="0"/>
          <w:numId w:val="13"/>
        </w:numPr>
        <w:spacing w:before="100" w:beforeAutospacing="1" w:after="100" w:afterAutospacing="1"/>
        <w:ind w:left="709" w:hanging="709"/>
        <w:contextualSpacing/>
        <w:jc w:val="both"/>
        <w:rPr>
          <w:sz w:val="28"/>
        </w:rPr>
      </w:pPr>
      <w:proofErr w:type="spellStart"/>
      <w:r w:rsidRPr="00446C3D">
        <w:rPr>
          <w:sz w:val="28"/>
        </w:rPr>
        <w:t>Фокусировочный</w:t>
      </w:r>
      <w:proofErr w:type="spellEnd"/>
      <w:r w:rsidRPr="00446C3D">
        <w:rPr>
          <w:sz w:val="28"/>
        </w:rPr>
        <w:t xml:space="preserve"> модуль с коаксиальными ручками грубой и точной настройки. Ход фокуса не менее 80 мм. </w:t>
      </w:r>
    </w:p>
    <w:p w:rsidR="00446C3D" w:rsidRPr="00446C3D" w:rsidRDefault="00446C3D" w:rsidP="00446C3D">
      <w:pPr>
        <w:numPr>
          <w:ilvl w:val="0"/>
          <w:numId w:val="13"/>
        </w:numPr>
        <w:spacing w:before="100" w:beforeAutospacing="1" w:after="100" w:afterAutospacing="1"/>
        <w:ind w:left="709" w:hanging="709"/>
        <w:contextualSpacing/>
        <w:jc w:val="both"/>
        <w:rPr>
          <w:sz w:val="28"/>
        </w:rPr>
      </w:pPr>
      <w:r w:rsidRPr="00446C3D">
        <w:rPr>
          <w:sz w:val="28"/>
        </w:rPr>
        <w:lastRenderedPageBreak/>
        <w:t xml:space="preserve">Корпус оптический стереомикроскопа с зумом, ZOOM не менее10:1. </w:t>
      </w:r>
    </w:p>
    <w:p w:rsidR="00446C3D" w:rsidRPr="00446C3D" w:rsidRDefault="00446C3D" w:rsidP="00446C3D">
      <w:pPr>
        <w:numPr>
          <w:ilvl w:val="0"/>
          <w:numId w:val="13"/>
        </w:numPr>
        <w:spacing w:before="100" w:beforeAutospacing="1" w:after="100" w:afterAutospacing="1"/>
        <w:ind w:left="709" w:hanging="709"/>
        <w:contextualSpacing/>
        <w:jc w:val="both"/>
        <w:rPr>
          <w:sz w:val="28"/>
        </w:rPr>
      </w:pPr>
      <w:r w:rsidRPr="00446C3D">
        <w:rPr>
          <w:sz w:val="28"/>
        </w:rPr>
        <w:t xml:space="preserve">Прямой </w:t>
      </w:r>
      <w:proofErr w:type="spellStart"/>
      <w:r w:rsidRPr="00446C3D">
        <w:rPr>
          <w:sz w:val="28"/>
        </w:rPr>
        <w:t>тринокулярный</w:t>
      </w:r>
      <w:proofErr w:type="spellEnd"/>
      <w:r w:rsidRPr="00446C3D">
        <w:rPr>
          <w:sz w:val="28"/>
        </w:rPr>
        <w:t xml:space="preserve"> тубус с углом наклона не более 30°. Максимальное поле зрения не менее 22 мм. Межзрачковое расстояние регулируемое</w:t>
      </w:r>
    </w:p>
    <w:p w:rsidR="00446C3D" w:rsidRPr="00446C3D" w:rsidRDefault="00446C3D" w:rsidP="00446C3D">
      <w:pPr>
        <w:numPr>
          <w:ilvl w:val="0"/>
          <w:numId w:val="13"/>
        </w:numPr>
        <w:spacing w:before="100" w:beforeAutospacing="1" w:after="100" w:afterAutospacing="1"/>
        <w:ind w:left="709" w:hanging="709"/>
        <w:contextualSpacing/>
        <w:jc w:val="both"/>
        <w:rPr>
          <w:sz w:val="28"/>
        </w:rPr>
      </w:pPr>
      <w:r w:rsidRPr="00446C3D">
        <w:rPr>
          <w:sz w:val="28"/>
        </w:rPr>
        <w:t>Пара Окуляров с увеличением 10x, поле зрения не менее</w:t>
      </w:r>
      <w:r w:rsidR="003F5980">
        <w:rPr>
          <w:sz w:val="28"/>
        </w:rPr>
        <w:t xml:space="preserve"> </w:t>
      </w:r>
      <w:r w:rsidRPr="00446C3D">
        <w:rPr>
          <w:sz w:val="28"/>
        </w:rPr>
        <w:t>22 мм, с подстраиваемыми диоптриями от -5 до +5.</w:t>
      </w:r>
    </w:p>
    <w:p w:rsidR="00446C3D" w:rsidRPr="00446C3D" w:rsidRDefault="00446C3D" w:rsidP="00446C3D">
      <w:pPr>
        <w:numPr>
          <w:ilvl w:val="0"/>
          <w:numId w:val="13"/>
        </w:numPr>
        <w:spacing w:before="100" w:beforeAutospacing="1" w:after="100" w:afterAutospacing="1"/>
        <w:ind w:left="709" w:hanging="709"/>
        <w:contextualSpacing/>
        <w:jc w:val="both"/>
        <w:rPr>
          <w:sz w:val="28"/>
        </w:rPr>
      </w:pPr>
      <w:r w:rsidRPr="00446C3D">
        <w:rPr>
          <w:sz w:val="28"/>
        </w:rPr>
        <w:t>Объектив стереомикроскопа Ахромат. Увеличение 1х, числовая апертура не менее 0,1</w:t>
      </w:r>
      <w:r w:rsidR="003F5980">
        <w:rPr>
          <w:sz w:val="28"/>
        </w:rPr>
        <w:t>;</w:t>
      </w:r>
      <w:r w:rsidRPr="00446C3D">
        <w:rPr>
          <w:sz w:val="28"/>
        </w:rPr>
        <w:t xml:space="preserve"> рабочее расстояние не менее 90 мм. </w:t>
      </w:r>
    </w:p>
    <w:p w:rsidR="00446C3D" w:rsidRPr="00446C3D" w:rsidRDefault="00446C3D" w:rsidP="00446C3D">
      <w:pPr>
        <w:pStyle w:val="22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ind w:left="709" w:hanging="709"/>
        <w:rPr>
          <w:sz w:val="28"/>
          <w:szCs w:val="28"/>
        </w:rPr>
      </w:pPr>
      <w:r w:rsidRPr="00446C3D">
        <w:rPr>
          <w:sz w:val="28"/>
          <w:szCs w:val="28"/>
        </w:rPr>
        <w:t>Цветная камера с разрешением не менее 5,0 Мегапикселей. Скорость съемки не менее 60 к/с при максимальном разрешении.</w:t>
      </w:r>
    </w:p>
    <w:p w:rsidR="00446C3D" w:rsidRPr="00446C3D" w:rsidRDefault="00446C3D" w:rsidP="00446C3D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6" w:lineRule="auto"/>
        <w:ind w:left="709" w:hanging="709"/>
        <w:contextualSpacing/>
        <w:jc w:val="both"/>
        <w:rPr>
          <w:sz w:val="28"/>
        </w:rPr>
      </w:pPr>
      <w:r w:rsidRPr="00446C3D">
        <w:rPr>
          <w:sz w:val="28"/>
          <w:szCs w:val="28"/>
        </w:rPr>
        <w:t>Русифицированное программное обеспечение</w:t>
      </w:r>
      <w:r w:rsidRPr="00446C3D">
        <w:rPr>
          <w:bCs/>
          <w:color w:val="000000"/>
          <w:sz w:val="28"/>
          <w:szCs w:val="28"/>
        </w:rPr>
        <w:t>. Калибровка изображения, установка визира и масштаба, обрезка. Простые измерения (произвольная линия, ломаная линия, угол по трем и четырем точкам, замкнутый многоугольник) с выводом длины, периметра и площади.</w:t>
      </w:r>
    </w:p>
    <w:p w:rsidR="005E3533" w:rsidRDefault="005E3533" w:rsidP="00262729">
      <w:pPr>
        <w:shd w:val="clear" w:color="auto" w:fill="FFFFFF"/>
        <w:tabs>
          <w:tab w:val="left" w:pos="382"/>
        </w:tabs>
        <w:rPr>
          <w:b/>
          <w:sz w:val="28"/>
          <w:szCs w:val="28"/>
        </w:rPr>
      </w:pPr>
    </w:p>
    <w:p w:rsidR="00262729" w:rsidRDefault="005E3533" w:rsidP="00262729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>3</w:t>
      </w:r>
      <w:r w:rsidR="00262729">
        <w:rPr>
          <w:sz w:val="28"/>
          <w:szCs w:val="28"/>
        </w:rPr>
        <w:t>.Требования, предъявляемые к качеству товара, гарантийному сроку (годности, стерильности</w:t>
      </w:r>
      <w:r w:rsidR="00186E0A">
        <w:rPr>
          <w:sz w:val="28"/>
          <w:szCs w:val="28"/>
        </w:rPr>
        <w:t>)</w:t>
      </w:r>
      <w:r w:rsidR="003F5980">
        <w:rPr>
          <w:rStyle w:val="FontStyle12"/>
          <w:sz w:val="28"/>
          <w:szCs w:val="30"/>
        </w:rPr>
        <w:t>: с</w:t>
      </w:r>
      <w:r w:rsidR="003F5980" w:rsidRPr="00CC6CE7">
        <w:rPr>
          <w:rStyle w:val="FontStyle12"/>
          <w:sz w:val="28"/>
          <w:szCs w:val="30"/>
        </w:rPr>
        <w:t>огласно аукционным документам организатора</w:t>
      </w:r>
      <w:r w:rsidR="00262729">
        <w:rPr>
          <w:rStyle w:val="FontStyle12"/>
          <w:sz w:val="28"/>
          <w:szCs w:val="30"/>
        </w:rPr>
        <w:t xml:space="preserve">.  </w:t>
      </w:r>
    </w:p>
    <w:p w:rsidR="00262729" w:rsidRPr="00CC6CE7" w:rsidRDefault="00262729" w:rsidP="00262729">
      <w:pPr>
        <w:pStyle w:val="aa"/>
        <w:rPr>
          <w:rStyle w:val="FontStyle12"/>
          <w:sz w:val="28"/>
          <w:szCs w:val="30"/>
        </w:rPr>
      </w:pPr>
      <w:r w:rsidRPr="00CC6CE7">
        <w:rPr>
          <w:sz w:val="28"/>
          <w:szCs w:val="28"/>
        </w:rPr>
        <w:t xml:space="preserve">   </w:t>
      </w:r>
    </w:p>
    <w:p w:rsidR="005E3533" w:rsidRDefault="005E3533" w:rsidP="005E3533">
      <w:pPr>
        <w:rPr>
          <w:sz w:val="28"/>
          <w:szCs w:val="28"/>
        </w:rPr>
      </w:pPr>
    </w:p>
    <w:p w:rsidR="00262729" w:rsidRDefault="00262729" w:rsidP="00262729">
      <w:pPr>
        <w:tabs>
          <w:tab w:val="left" w:pos="1276"/>
        </w:tabs>
        <w:rPr>
          <w:sz w:val="28"/>
          <w:szCs w:val="28"/>
        </w:rPr>
      </w:pPr>
    </w:p>
    <w:p w:rsidR="00262729" w:rsidRDefault="00262729" w:rsidP="00262729">
      <w:pPr>
        <w:tabs>
          <w:tab w:val="left" w:pos="1276"/>
        </w:tabs>
        <w:rPr>
          <w:sz w:val="28"/>
          <w:szCs w:val="28"/>
        </w:rPr>
      </w:pPr>
    </w:p>
    <w:p w:rsidR="00262729" w:rsidRDefault="00262729" w:rsidP="00262729">
      <w:pPr>
        <w:tabs>
          <w:tab w:val="left" w:pos="1276"/>
        </w:tabs>
        <w:rPr>
          <w:sz w:val="28"/>
          <w:szCs w:val="28"/>
        </w:rPr>
      </w:pPr>
    </w:p>
    <w:p w:rsidR="00262729" w:rsidRDefault="00262729" w:rsidP="003F5980">
      <w:pPr>
        <w:suppressAutoHyphens/>
        <w:rPr>
          <w:b/>
          <w:sz w:val="28"/>
          <w:szCs w:val="28"/>
        </w:rPr>
      </w:pPr>
    </w:p>
    <w:sectPr w:rsidR="00262729" w:rsidSect="00027BC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0AEC"/>
    <w:multiLevelType w:val="hybridMultilevel"/>
    <w:tmpl w:val="CE507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2409"/>
    <w:multiLevelType w:val="hybridMultilevel"/>
    <w:tmpl w:val="5D90F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863B3"/>
    <w:multiLevelType w:val="hybridMultilevel"/>
    <w:tmpl w:val="13282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24A0C"/>
    <w:multiLevelType w:val="hybridMultilevel"/>
    <w:tmpl w:val="8716E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52E26"/>
    <w:multiLevelType w:val="hybridMultilevel"/>
    <w:tmpl w:val="F4503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CA20B2"/>
    <w:multiLevelType w:val="hybridMultilevel"/>
    <w:tmpl w:val="00309E8C"/>
    <w:lvl w:ilvl="0" w:tplc="E83E5608">
      <w:start w:val="1"/>
      <w:numFmt w:val="decimal"/>
      <w:lvlText w:val="2.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DC04DE0"/>
    <w:multiLevelType w:val="hybridMultilevel"/>
    <w:tmpl w:val="B06CD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F61BA8"/>
    <w:multiLevelType w:val="hybridMultilevel"/>
    <w:tmpl w:val="BDE6BB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9AE3BD2"/>
    <w:multiLevelType w:val="hybridMultilevel"/>
    <w:tmpl w:val="AC801B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5F811379"/>
    <w:multiLevelType w:val="hybridMultilevel"/>
    <w:tmpl w:val="E4AAF8B8"/>
    <w:lvl w:ilvl="0" w:tplc="83B66C86">
      <w:start w:val="1"/>
      <w:numFmt w:val="decimal"/>
      <w:lvlText w:val="1.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36C6F74"/>
    <w:multiLevelType w:val="multilevel"/>
    <w:tmpl w:val="CB0C2FA0"/>
    <w:lvl w:ilvl="0">
      <w:start w:val="1"/>
      <w:numFmt w:val="decimal"/>
      <w:pStyle w:val="a"/>
      <w:lvlText w:val="%1."/>
      <w:lvlJc w:val="left"/>
      <w:pPr>
        <w:tabs>
          <w:tab w:val="num" w:pos="2955"/>
        </w:tabs>
        <w:ind w:left="2955" w:hanging="615"/>
      </w:pPr>
      <w:rPr>
        <w:rFonts w:cs="Times New Roman"/>
      </w:rPr>
    </w:lvl>
    <w:lvl w:ilvl="1">
      <w:start w:val="1"/>
      <w:numFmt w:val="decimal"/>
      <w:pStyle w:val="a0"/>
      <w:lvlText w:val="%1.%2."/>
      <w:lvlJc w:val="left"/>
      <w:pPr>
        <w:tabs>
          <w:tab w:val="num" w:pos="680"/>
        </w:tabs>
        <w:ind w:left="1191" w:hanging="1191"/>
      </w:pPr>
      <w:rPr>
        <w:rFonts w:cs="Times New Roman"/>
      </w:rPr>
    </w:lvl>
    <w:lvl w:ilvl="2">
      <w:start w:val="1"/>
      <w:numFmt w:val="decimal"/>
      <w:pStyle w:val="a1"/>
      <w:lvlText w:val="%1.%2.%3."/>
      <w:lvlJc w:val="left"/>
      <w:pPr>
        <w:tabs>
          <w:tab w:val="num" w:pos="3780"/>
        </w:tabs>
        <w:ind w:left="3780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1" w15:restartNumberingAfterBreak="0">
    <w:nsid w:val="67A45DB0"/>
    <w:multiLevelType w:val="hybridMultilevel"/>
    <w:tmpl w:val="F2A2CC6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7F7339E9"/>
    <w:multiLevelType w:val="hybridMultilevel"/>
    <w:tmpl w:val="48FEA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12"/>
  </w:num>
  <w:num w:numId="8">
    <w:abstractNumId w:val="11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14D"/>
    <w:rsid w:val="000014CC"/>
    <w:rsid w:val="00006B57"/>
    <w:rsid w:val="00020044"/>
    <w:rsid w:val="00023E74"/>
    <w:rsid w:val="00027BC1"/>
    <w:rsid w:val="000D6605"/>
    <w:rsid w:val="000E392C"/>
    <w:rsid w:val="00107248"/>
    <w:rsid w:val="00126754"/>
    <w:rsid w:val="00162111"/>
    <w:rsid w:val="00181E88"/>
    <w:rsid w:val="00186A02"/>
    <w:rsid w:val="00186E0A"/>
    <w:rsid w:val="00195F45"/>
    <w:rsid w:val="001A3823"/>
    <w:rsid w:val="001B55DB"/>
    <w:rsid w:val="00210101"/>
    <w:rsid w:val="00213CA1"/>
    <w:rsid w:val="002424D0"/>
    <w:rsid w:val="00262729"/>
    <w:rsid w:val="00283FC8"/>
    <w:rsid w:val="00297540"/>
    <w:rsid w:val="00297D5C"/>
    <w:rsid w:val="00325CCD"/>
    <w:rsid w:val="00366E5C"/>
    <w:rsid w:val="00383575"/>
    <w:rsid w:val="003D295B"/>
    <w:rsid w:val="003D3173"/>
    <w:rsid w:val="003F5980"/>
    <w:rsid w:val="00446C3D"/>
    <w:rsid w:val="00464DA9"/>
    <w:rsid w:val="004772C9"/>
    <w:rsid w:val="004869BA"/>
    <w:rsid w:val="004A6612"/>
    <w:rsid w:val="004C2503"/>
    <w:rsid w:val="005072D3"/>
    <w:rsid w:val="005125C4"/>
    <w:rsid w:val="00537E43"/>
    <w:rsid w:val="00541E52"/>
    <w:rsid w:val="00595D41"/>
    <w:rsid w:val="005A0796"/>
    <w:rsid w:val="005A341B"/>
    <w:rsid w:val="005E3533"/>
    <w:rsid w:val="00681338"/>
    <w:rsid w:val="006A4478"/>
    <w:rsid w:val="006C219E"/>
    <w:rsid w:val="006E5F21"/>
    <w:rsid w:val="0071101E"/>
    <w:rsid w:val="007425F2"/>
    <w:rsid w:val="007766B3"/>
    <w:rsid w:val="007B5BCA"/>
    <w:rsid w:val="007F2020"/>
    <w:rsid w:val="007F4556"/>
    <w:rsid w:val="00846D21"/>
    <w:rsid w:val="00853D7F"/>
    <w:rsid w:val="0088521D"/>
    <w:rsid w:val="008947BC"/>
    <w:rsid w:val="008A68F1"/>
    <w:rsid w:val="008D07EF"/>
    <w:rsid w:val="008E2D31"/>
    <w:rsid w:val="00914B65"/>
    <w:rsid w:val="00916B5E"/>
    <w:rsid w:val="00937E2D"/>
    <w:rsid w:val="00955A17"/>
    <w:rsid w:val="0097457E"/>
    <w:rsid w:val="009851B8"/>
    <w:rsid w:val="009C706A"/>
    <w:rsid w:val="009E684D"/>
    <w:rsid w:val="00A22F18"/>
    <w:rsid w:val="00A736C4"/>
    <w:rsid w:val="00A76E72"/>
    <w:rsid w:val="00AA2BF0"/>
    <w:rsid w:val="00AD1A7E"/>
    <w:rsid w:val="00AF7BA9"/>
    <w:rsid w:val="00B23054"/>
    <w:rsid w:val="00B276F7"/>
    <w:rsid w:val="00B32F50"/>
    <w:rsid w:val="00B33C81"/>
    <w:rsid w:val="00B62B99"/>
    <w:rsid w:val="00B72798"/>
    <w:rsid w:val="00B742B4"/>
    <w:rsid w:val="00B8636F"/>
    <w:rsid w:val="00BD5D0A"/>
    <w:rsid w:val="00C23AB0"/>
    <w:rsid w:val="00C62D70"/>
    <w:rsid w:val="00C76AD6"/>
    <w:rsid w:val="00CC6CE7"/>
    <w:rsid w:val="00CE0B6E"/>
    <w:rsid w:val="00CF3664"/>
    <w:rsid w:val="00D104F3"/>
    <w:rsid w:val="00D35F9E"/>
    <w:rsid w:val="00D44DD1"/>
    <w:rsid w:val="00D64E7D"/>
    <w:rsid w:val="00D70A39"/>
    <w:rsid w:val="00D73BCF"/>
    <w:rsid w:val="00DB372E"/>
    <w:rsid w:val="00DC4003"/>
    <w:rsid w:val="00DF6715"/>
    <w:rsid w:val="00E274E8"/>
    <w:rsid w:val="00E5114D"/>
    <w:rsid w:val="00E54502"/>
    <w:rsid w:val="00E9131E"/>
    <w:rsid w:val="00E940C9"/>
    <w:rsid w:val="00EA2E09"/>
    <w:rsid w:val="00F01A42"/>
    <w:rsid w:val="00F5571C"/>
    <w:rsid w:val="00F9668E"/>
    <w:rsid w:val="00FC7849"/>
    <w:rsid w:val="00FD209F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25B28"/>
  <w15:chartTrackingRefBased/>
  <w15:docId w15:val="{73D51280-4CDB-B640-ABE2-A7A81DA21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Pr>
      <w:sz w:val="24"/>
      <w:szCs w:val="24"/>
    </w:rPr>
  </w:style>
  <w:style w:type="paragraph" w:styleId="1">
    <w:name w:val="heading 1"/>
    <w:basedOn w:val="a3"/>
    <w:next w:val="a3"/>
    <w:qFormat/>
    <w:rsid w:val="001267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qFormat/>
    <w:rsid w:val="001267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Знак"/>
    <w:basedOn w:val="a3"/>
    <w:autoRedefine/>
    <w:rsid w:val="00283FC8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027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rsid w:val="004A6612"/>
    <w:rPr>
      <w:color w:val="0000FF"/>
      <w:u w:val="single"/>
    </w:rPr>
  </w:style>
  <w:style w:type="table" w:styleId="a9">
    <w:name w:val="Table Grid"/>
    <w:basedOn w:val="a5"/>
    <w:rsid w:val="00AA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3D295B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3"/>
    <w:rsid w:val="005072D3"/>
    <w:pPr>
      <w:spacing w:after="120"/>
    </w:pPr>
    <w:rPr>
      <w:sz w:val="20"/>
      <w:szCs w:val="20"/>
    </w:rPr>
  </w:style>
  <w:style w:type="character" w:customStyle="1" w:styleId="ab">
    <w:name w:val="Основной текст с отступом Знак"/>
    <w:link w:val="ac"/>
    <w:semiHidden/>
    <w:locked/>
    <w:rsid w:val="000014CC"/>
    <w:rPr>
      <w:sz w:val="24"/>
      <w:szCs w:val="24"/>
      <w:lang w:val="ru-RU" w:eastAsia="ru-RU" w:bidi="ar-SA"/>
    </w:rPr>
  </w:style>
  <w:style w:type="paragraph" w:styleId="ac">
    <w:name w:val="Body Text Indent"/>
    <w:basedOn w:val="a3"/>
    <w:link w:val="ab"/>
    <w:semiHidden/>
    <w:rsid w:val="000014CC"/>
    <w:pPr>
      <w:spacing w:after="120"/>
      <w:ind w:left="283"/>
    </w:pPr>
  </w:style>
  <w:style w:type="character" w:customStyle="1" w:styleId="20">
    <w:name w:val="Основной текст 2 Знак"/>
    <w:link w:val="21"/>
    <w:locked/>
    <w:rsid w:val="000014CC"/>
    <w:rPr>
      <w:sz w:val="24"/>
      <w:szCs w:val="24"/>
      <w:lang w:val="ru-RU" w:eastAsia="ru-RU" w:bidi="ar-SA"/>
    </w:rPr>
  </w:style>
  <w:style w:type="paragraph" w:styleId="21">
    <w:name w:val="Body Text 2"/>
    <w:basedOn w:val="a3"/>
    <w:link w:val="20"/>
    <w:rsid w:val="000014CC"/>
    <w:pPr>
      <w:spacing w:after="120" w:line="480" w:lineRule="auto"/>
    </w:pPr>
  </w:style>
  <w:style w:type="paragraph" w:customStyle="1" w:styleId="FR1">
    <w:name w:val="FR1"/>
    <w:rsid w:val="000014CC"/>
    <w:pPr>
      <w:widowControl w:val="0"/>
      <w:autoSpaceDE w:val="0"/>
      <w:autoSpaceDN w:val="0"/>
      <w:adjustRightInd w:val="0"/>
      <w:spacing w:line="319" w:lineRule="auto"/>
      <w:ind w:left="120" w:right="1200"/>
    </w:pPr>
    <w:rPr>
      <w:rFonts w:ascii="Arial" w:hAnsi="Arial" w:cs="Arial"/>
      <w:sz w:val="18"/>
      <w:szCs w:val="18"/>
    </w:rPr>
  </w:style>
  <w:style w:type="character" w:customStyle="1" w:styleId="FontStyle18">
    <w:name w:val="Font Style18"/>
    <w:rsid w:val="000014CC"/>
    <w:rPr>
      <w:rFonts w:ascii="Times New Roman" w:hAnsi="Times New Roman" w:cs="Times New Roman" w:hint="default"/>
      <w:sz w:val="22"/>
      <w:szCs w:val="22"/>
    </w:rPr>
  </w:style>
  <w:style w:type="paragraph" w:customStyle="1" w:styleId="a">
    <w:name w:val="Раздел"/>
    <w:basedOn w:val="1"/>
    <w:rsid w:val="00126754"/>
    <w:pPr>
      <w:numPr>
        <w:numId w:val="9"/>
      </w:numPr>
      <w:jc w:val="center"/>
    </w:pPr>
    <w:rPr>
      <w:rFonts w:ascii="Times New Roman" w:hAnsi="Times New Roman" w:cs="Times New Roman"/>
      <w:bCs w:val="0"/>
      <w:iCs/>
      <w:sz w:val="24"/>
      <w:szCs w:val="24"/>
    </w:rPr>
  </w:style>
  <w:style w:type="paragraph" w:customStyle="1" w:styleId="a0">
    <w:name w:val="Статья"/>
    <w:basedOn w:val="2"/>
    <w:rsid w:val="00126754"/>
    <w:pPr>
      <w:keepNext w:val="0"/>
      <w:numPr>
        <w:ilvl w:val="1"/>
        <w:numId w:val="9"/>
      </w:numPr>
      <w:spacing w:before="0" w:after="100" w:afterAutospacing="1"/>
      <w:jc w:val="both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a1">
    <w:name w:val="Пункт"/>
    <w:basedOn w:val="a0"/>
    <w:rsid w:val="00126754"/>
    <w:pPr>
      <w:numPr>
        <w:ilvl w:val="2"/>
      </w:numPr>
    </w:pPr>
  </w:style>
  <w:style w:type="paragraph" w:customStyle="1" w:styleId="a2">
    <w:name w:val="Подпункт"/>
    <w:basedOn w:val="a1"/>
    <w:rsid w:val="00126754"/>
    <w:pPr>
      <w:numPr>
        <w:ilvl w:val="3"/>
      </w:numPr>
    </w:pPr>
  </w:style>
  <w:style w:type="paragraph" w:customStyle="1" w:styleId="10">
    <w:name w:val="Абзац списка1"/>
    <w:basedOn w:val="a3"/>
    <w:rsid w:val="00446C3D"/>
    <w:pPr>
      <w:ind w:left="720"/>
      <w:contextualSpacing/>
    </w:pPr>
    <w:rPr>
      <w:bCs/>
      <w:sz w:val="28"/>
      <w:szCs w:val="28"/>
    </w:rPr>
  </w:style>
  <w:style w:type="paragraph" w:customStyle="1" w:styleId="22">
    <w:name w:val="Абзац списка2"/>
    <w:basedOn w:val="a3"/>
    <w:rsid w:val="00446C3D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 заявки на проведения государственной закупки </vt:lpstr>
    </vt:vector>
  </TitlesOfParts>
  <Company>УП Белмедтехника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заявки на проведения государственной закупки </dc:title>
  <dc:subject/>
  <dc:creator>Grabovsky</dc:creator>
  <cp:keywords/>
  <dc:description/>
  <cp:lastModifiedBy>Никита Шунькин</cp:lastModifiedBy>
  <cp:revision>3</cp:revision>
  <cp:lastPrinted>2013-08-28T13:33:00Z</cp:lastPrinted>
  <dcterms:created xsi:type="dcterms:W3CDTF">2020-04-29T07:34:00Z</dcterms:created>
  <dcterms:modified xsi:type="dcterms:W3CDTF">2020-05-22T08:00:00Z</dcterms:modified>
</cp:coreProperties>
</file>