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7F6" w:rsidRDefault="00497926" w:rsidP="00497926">
      <w:pPr>
        <w:jc w:val="center"/>
        <w:rPr>
          <w:rFonts w:ascii="Times New Roman" w:cs="Times New Roman"/>
          <w:b/>
          <w:bCs/>
          <w:sz w:val="96"/>
          <w:szCs w:val="96"/>
        </w:rPr>
      </w:pPr>
      <w:r w:rsidRPr="00497926">
        <w:rPr>
          <w:rFonts w:ascii="Times New Roman" w:cs="Times New Roman"/>
          <w:b/>
          <w:bCs/>
          <w:sz w:val="96"/>
          <w:szCs w:val="96"/>
        </w:rPr>
        <w:t>№456</w:t>
      </w:r>
    </w:p>
    <w:p w:rsidR="00497926" w:rsidRDefault="00497926" w:rsidP="00497926">
      <w:pPr>
        <w:jc w:val="center"/>
        <w:rPr>
          <w:rFonts w:ascii="Times New Roman" w:cs="Times New Roman"/>
          <w:b/>
          <w:bCs/>
          <w:sz w:val="32"/>
          <w:szCs w:val="32"/>
        </w:rPr>
      </w:pPr>
    </w:p>
    <w:p w:rsidR="00497926" w:rsidRPr="00497926" w:rsidRDefault="00497926" w:rsidP="00497926">
      <w:pPr>
        <w:jc w:val="center"/>
        <w:rPr>
          <w:rFonts w:ascii="Times New Roman" w:cs="Times New Roman"/>
          <w:b/>
          <w:bCs/>
          <w:sz w:val="32"/>
          <w:szCs w:val="32"/>
        </w:rPr>
      </w:pPr>
      <w:r w:rsidRPr="00497926">
        <w:rPr>
          <w:rFonts w:ascii="Times New Roman" w:cs="Times New Roman"/>
          <w:b/>
          <w:bCs/>
          <w:sz w:val="32"/>
          <w:szCs w:val="32"/>
        </w:rPr>
        <w:t>Проект заявки на закупку эндоскопической системы</w:t>
      </w:r>
    </w:p>
    <w:p w:rsidR="00497926" w:rsidRDefault="00497926">
      <w:pPr>
        <w:jc w:val="right"/>
        <w:rPr>
          <w:rFonts w:ascii="Times New Roman" w:cs="Times New Roman"/>
          <w:bCs/>
          <w:sz w:val="28"/>
          <w:szCs w:val="28"/>
        </w:rPr>
      </w:pPr>
    </w:p>
    <w:p w:rsidR="00333E09" w:rsidRPr="00185158" w:rsidRDefault="00FA6122">
      <w:pPr>
        <w:jc w:val="right"/>
        <w:rPr>
          <w:rFonts w:ascii="Times New Roman" w:cs="Times New Roman"/>
          <w:bCs/>
          <w:sz w:val="28"/>
          <w:szCs w:val="28"/>
        </w:rPr>
      </w:pPr>
      <w:r w:rsidRPr="00185158">
        <w:rPr>
          <w:rFonts w:ascii="Times New Roman" w:cs="Times New Roman"/>
          <w:bCs/>
          <w:sz w:val="28"/>
          <w:szCs w:val="28"/>
        </w:rPr>
        <w:t>Приложение</w:t>
      </w:r>
      <w:r w:rsidR="00185158" w:rsidRPr="00185158">
        <w:rPr>
          <w:rFonts w:ascii="Times New Roman" w:cs="Times New Roman"/>
          <w:bCs/>
          <w:sz w:val="28"/>
          <w:szCs w:val="28"/>
        </w:rPr>
        <w:t xml:space="preserve"> 1</w:t>
      </w:r>
      <w:r w:rsidRPr="00185158">
        <w:rPr>
          <w:rFonts w:ascii="Times New Roman" w:cs="Times New Roman"/>
          <w:bCs/>
          <w:sz w:val="28"/>
          <w:szCs w:val="28"/>
        </w:rPr>
        <w:t xml:space="preserve"> </w:t>
      </w:r>
    </w:p>
    <w:p w:rsidR="00CD2D09" w:rsidRPr="00D21D66" w:rsidRDefault="00CD2D09" w:rsidP="00CD2D09">
      <w:pPr>
        <w:jc w:val="center"/>
        <w:rPr>
          <w:b/>
          <w:sz w:val="28"/>
          <w:szCs w:val="28"/>
        </w:rPr>
      </w:pPr>
      <w:r w:rsidRPr="00D21D66">
        <w:rPr>
          <w:b/>
          <w:sz w:val="28"/>
          <w:szCs w:val="28"/>
        </w:rPr>
        <w:t>ОБЩИЕ</w:t>
      </w:r>
      <w:r w:rsidRPr="00D21D66">
        <w:rPr>
          <w:b/>
          <w:sz w:val="28"/>
          <w:szCs w:val="28"/>
        </w:rPr>
        <w:t xml:space="preserve"> </w:t>
      </w:r>
      <w:r w:rsidRPr="00D21D66">
        <w:rPr>
          <w:b/>
          <w:sz w:val="28"/>
          <w:szCs w:val="28"/>
        </w:rPr>
        <w:t>ТРЕБОВАНИЯ</w:t>
      </w:r>
      <w:r w:rsidRPr="00D21D66">
        <w:rPr>
          <w:b/>
          <w:sz w:val="28"/>
          <w:szCs w:val="28"/>
        </w:rPr>
        <w:t xml:space="preserve"> </w:t>
      </w:r>
      <w:r w:rsidRPr="00D21D66">
        <w:rPr>
          <w:b/>
          <w:sz w:val="28"/>
          <w:szCs w:val="28"/>
        </w:rPr>
        <w:t>К</w:t>
      </w:r>
      <w:r w:rsidRPr="00D21D66">
        <w:rPr>
          <w:b/>
          <w:sz w:val="28"/>
          <w:szCs w:val="28"/>
        </w:rPr>
        <w:t xml:space="preserve"> </w:t>
      </w:r>
      <w:r w:rsidRPr="00D21D66">
        <w:rPr>
          <w:b/>
          <w:sz w:val="28"/>
          <w:szCs w:val="28"/>
        </w:rPr>
        <w:t>ЭНДОСКОПИЧЕСКОЙ</w:t>
      </w:r>
      <w:r w:rsidRPr="00D21D66">
        <w:rPr>
          <w:b/>
          <w:sz w:val="28"/>
          <w:szCs w:val="28"/>
        </w:rPr>
        <w:t xml:space="preserve"> </w:t>
      </w:r>
      <w:r w:rsidRPr="00D21D66">
        <w:rPr>
          <w:b/>
          <w:sz w:val="28"/>
          <w:szCs w:val="28"/>
        </w:rPr>
        <w:t>СИСТЕМЕ</w:t>
      </w:r>
    </w:p>
    <w:p w:rsidR="00CD2D09" w:rsidRPr="00D21D66" w:rsidRDefault="00CD2D09" w:rsidP="00CD2D0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D2D09" w:rsidRDefault="00CD2D09" w:rsidP="00CD2D09">
      <w:pPr>
        <w:rPr>
          <w:sz w:val="28"/>
          <w:szCs w:val="28"/>
        </w:rPr>
      </w:pPr>
      <w:r w:rsidRPr="00971CD5">
        <w:rPr>
          <w:rFonts w:ascii="Times New Roman" w:cs="Times New Roman"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Полная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совместимость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</w:p>
    <w:p w:rsidR="00185158" w:rsidRPr="00581E7B" w:rsidRDefault="00185158">
      <w:pPr>
        <w:rPr>
          <w:sz w:val="28"/>
          <w:szCs w:val="28"/>
        </w:rPr>
      </w:pPr>
    </w:p>
    <w:p w:rsidR="00333E09" w:rsidRPr="00971CD5" w:rsidRDefault="00FA6122" w:rsidP="00971CD5">
      <w:pPr>
        <w:widowControl w:val="0"/>
        <w:tabs>
          <w:tab w:val="left" w:pos="284"/>
          <w:tab w:val="left" w:pos="426"/>
        </w:tabs>
        <w:ind w:left="426"/>
        <w:jc w:val="center"/>
        <w:rPr>
          <w:b/>
          <w:bCs/>
          <w:sz w:val="28"/>
          <w:szCs w:val="28"/>
        </w:rPr>
      </w:pPr>
      <w:r w:rsidRPr="00971CD5">
        <w:rPr>
          <w:b/>
          <w:bCs/>
          <w:sz w:val="28"/>
          <w:szCs w:val="28"/>
        </w:rPr>
        <w:t>СОСТАВ</w:t>
      </w:r>
      <w:r w:rsidRPr="00971CD5">
        <w:rPr>
          <w:b/>
          <w:bCs/>
          <w:sz w:val="28"/>
          <w:szCs w:val="28"/>
        </w:rPr>
        <w:t xml:space="preserve"> </w:t>
      </w:r>
      <w:r w:rsidRPr="00971CD5">
        <w:rPr>
          <w:b/>
          <w:bCs/>
          <w:sz w:val="28"/>
          <w:szCs w:val="28"/>
        </w:rPr>
        <w:t>ОБОРУДОВАНИЯ</w:t>
      </w:r>
    </w:p>
    <w:p w:rsidR="00185158" w:rsidRPr="00581E7B" w:rsidRDefault="00185158" w:rsidP="00971CD5">
      <w:pPr>
        <w:widowControl w:val="0"/>
        <w:tabs>
          <w:tab w:val="left" w:pos="284"/>
          <w:tab w:val="left" w:pos="426"/>
        </w:tabs>
        <w:rPr>
          <w:bCs/>
          <w:sz w:val="28"/>
          <w:szCs w:val="28"/>
        </w:rPr>
      </w:pPr>
    </w:p>
    <w:tbl>
      <w:tblPr>
        <w:tblStyle w:val="TableNormal"/>
        <w:tblW w:w="9225" w:type="dxa"/>
        <w:tblInd w:w="2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53"/>
        <w:gridCol w:w="1781"/>
        <w:gridCol w:w="1182"/>
      </w:tblGrid>
      <w:tr w:rsidR="00333E09" w:rsidRPr="00581E7B" w:rsidTr="00BE7B63">
        <w:trPr>
          <w:trHeight w:val="6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581E7B" w:rsidRDefault="00FA6122">
            <w:pPr>
              <w:suppressAutoHyphens/>
            </w:pPr>
            <w:r w:rsidRPr="00581E7B">
              <w:rPr>
                <w:bCs/>
                <w:sz w:val="28"/>
                <w:szCs w:val="28"/>
              </w:rPr>
              <w:t>№</w:t>
            </w:r>
            <w:r w:rsidRPr="00581E7B">
              <w:rPr>
                <w:bCs/>
                <w:sz w:val="28"/>
                <w:szCs w:val="28"/>
              </w:rPr>
              <w:t xml:space="preserve"> </w:t>
            </w:r>
            <w:r w:rsidRPr="00581E7B">
              <w:rPr>
                <w:bCs/>
                <w:sz w:val="28"/>
                <w:szCs w:val="28"/>
              </w:rPr>
              <w:t>п</w:t>
            </w:r>
            <w:r w:rsidRPr="00581E7B">
              <w:rPr>
                <w:rFonts w:ascii="Times New Roman"/>
                <w:bCs/>
                <w:sz w:val="28"/>
                <w:szCs w:val="28"/>
              </w:rPr>
              <w:t>/</w:t>
            </w:r>
            <w:r w:rsidRPr="00581E7B">
              <w:rPr>
                <w:bCs/>
                <w:sz w:val="28"/>
                <w:szCs w:val="28"/>
              </w:rPr>
              <w:t>п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E09" w:rsidRPr="00581E7B" w:rsidRDefault="00FA6122">
            <w:pPr>
              <w:suppressAutoHyphens/>
              <w:jc w:val="center"/>
            </w:pPr>
            <w:r w:rsidRPr="00581E7B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E09" w:rsidRPr="00581E7B" w:rsidRDefault="00FA6122">
            <w:pPr>
              <w:suppressAutoHyphens/>
              <w:jc w:val="center"/>
            </w:pPr>
            <w:r w:rsidRPr="00581E7B">
              <w:rPr>
                <w:bCs/>
                <w:sz w:val="28"/>
                <w:szCs w:val="28"/>
              </w:rPr>
              <w:t>Базовые</w:t>
            </w:r>
            <w:r w:rsidRPr="00581E7B">
              <w:rPr>
                <w:bCs/>
                <w:sz w:val="28"/>
                <w:szCs w:val="28"/>
              </w:rPr>
              <w:t xml:space="preserve"> </w:t>
            </w:r>
            <w:r w:rsidRPr="00581E7B"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E09" w:rsidRPr="00581E7B" w:rsidRDefault="00FA6122">
            <w:pPr>
              <w:suppressAutoHyphens/>
              <w:jc w:val="center"/>
            </w:pPr>
            <w:r w:rsidRPr="00581E7B">
              <w:rPr>
                <w:bCs/>
                <w:sz w:val="28"/>
                <w:szCs w:val="28"/>
              </w:rPr>
              <w:t>Кол</w:t>
            </w:r>
            <w:r w:rsidRPr="00581E7B">
              <w:rPr>
                <w:rFonts w:ascii="Times New Roman"/>
                <w:bCs/>
                <w:sz w:val="28"/>
                <w:szCs w:val="28"/>
              </w:rPr>
              <w:t>-</w:t>
            </w:r>
            <w:r w:rsidRPr="00581E7B">
              <w:rPr>
                <w:bCs/>
                <w:sz w:val="28"/>
                <w:szCs w:val="28"/>
              </w:rPr>
              <w:t>во</w:t>
            </w:r>
          </w:p>
        </w:tc>
      </w:tr>
      <w:tr w:rsidR="00C57352" w:rsidTr="00BE7B63">
        <w:trPr>
          <w:trHeight w:val="3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Pr="00DD1556" w:rsidRDefault="00C57352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Pr="00212883" w:rsidRDefault="00316DD7" w:rsidP="00E922F7">
            <w:pPr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  <w:r w:rsidR="00965348" w:rsidRPr="00212883">
              <w:rPr>
                <w:rFonts w:ascii="Times New Roman" w:cs="Times New Roman"/>
                <w:sz w:val="28"/>
                <w:szCs w:val="28"/>
              </w:rPr>
              <w:t xml:space="preserve">Электронный </w:t>
            </w:r>
            <w:r w:rsidR="00F10DBE" w:rsidRPr="00212883">
              <w:rPr>
                <w:rFonts w:ascii="Times New Roman" w:cs="Times New Roman"/>
                <w:sz w:val="28"/>
                <w:szCs w:val="28"/>
                <w:lang w:val="en-US"/>
              </w:rPr>
              <w:t xml:space="preserve">HD </w:t>
            </w:r>
            <w:r w:rsidR="00965348" w:rsidRPr="00212883">
              <w:rPr>
                <w:rFonts w:ascii="Times New Roman" w:cs="Times New Roman"/>
                <w:sz w:val="28"/>
                <w:szCs w:val="28"/>
              </w:rPr>
              <w:t>видеопроцессор</w:t>
            </w:r>
            <w:r w:rsidR="00E922F7" w:rsidRPr="00212883">
              <w:rPr>
                <w:rFonts w:ascii="Times New Roman" w:cs="Times New Roman"/>
                <w:b/>
                <w:sz w:val="28"/>
                <w:szCs w:val="28"/>
                <w:vertAlign w:val="superscript"/>
                <w:lang w:val="en-US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Default="00C57352">
            <w:pPr>
              <w:suppressAutoHyphens/>
            </w:pPr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2.1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352" w:rsidRDefault="00C57352">
            <w:pPr>
              <w:suppressAutoHyphens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шт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</w:tr>
      <w:tr w:rsidR="00C57352" w:rsidTr="00BE7B63">
        <w:trPr>
          <w:trHeight w:val="3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Pr="00DD1556" w:rsidRDefault="00C57352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Pr="00212883" w:rsidRDefault="00316DD7" w:rsidP="00E922F7">
            <w:pPr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sz w:val="28"/>
                <w:szCs w:val="28"/>
              </w:rPr>
            </w:pPr>
            <w:r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  <w:r w:rsidR="00965348" w:rsidRPr="00212883">
              <w:rPr>
                <w:rFonts w:ascii="Times New Roman" w:cs="Times New Roman"/>
                <w:sz w:val="28"/>
                <w:szCs w:val="28"/>
              </w:rPr>
              <w:t>Источник света</w:t>
            </w:r>
            <w:r w:rsidR="00E922F7" w:rsidRPr="00212883">
              <w:rPr>
                <w:rFonts w:ascii="Times New Roman" w:cs="Times New Roman"/>
                <w:b/>
                <w:sz w:val="28"/>
                <w:szCs w:val="28"/>
                <w:vertAlign w:val="superscript"/>
                <w:lang w:val="en-US"/>
              </w:rPr>
              <w:t>1</w:t>
            </w:r>
            <w:r w:rsidR="00965348"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  <w:r w:rsidR="00E922F7"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Default="00C57352"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2.2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352" w:rsidRDefault="00C57352">
            <w:pPr>
              <w:suppressAutoHyphens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шт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</w:tr>
      <w:tr w:rsidR="00C57352" w:rsidTr="004F4E36">
        <w:trPr>
          <w:trHeight w:val="4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Pr="00DD1556" w:rsidRDefault="00C57352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Pr="00212883" w:rsidRDefault="00316DD7" w:rsidP="00965348">
            <w:pPr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sz w:val="28"/>
                <w:szCs w:val="28"/>
              </w:rPr>
            </w:pPr>
            <w:r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  <w:r w:rsidR="00965348" w:rsidRPr="00212883">
              <w:rPr>
                <w:rFonts w:ascii="Times New Roman" w:cs="Times New Roman"/>
                <w:sz w:val="28"/>
                <w:szCs w:val="28"/>
              </w:rPr>
              <w:t>Монитор</w:t>
            </w:r>
            <w:r w:rsidR="00F10DBE" w:rsidRPr="00212883">
              <w:rPr>
                <w:rFonts w:ascii="Times New Roman" w:cs="Times New Roman"/>
                <w:sz w:val="28"/>
                <w:szCs w:val="28"/>
                <w:lang w:val="en-US"/>
              </w:rPr>
              <w:t xml:space="preserve"> HD </w:t>
            </w:r>
            <w:r w:rsidR="00F10DBE" w:rsidRPr="00212883">
              <w:rPr>
                <w:rFonts w:ascii="Times New Roman" w:cs="Times New Roman"/>
                <w:sz w:val="28"/>
                <w:szCs w:val="28"/>
              </w:rPr>
              <w:t>медицинский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Default="00C57352"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2.3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352" w:rsidRDefault="00C57352">
            <w:pPr>
              <w:suppressAutoHyphens/>
              <w:jc w:val="center"/>
            </w:pPr>
            <w:r w:rsidRPr="00CD2D09">
              <w:rPr>
                <w:rFonts w:ascii="Times New Roman" w:cs="Times New Roman"/>
                <w:sz w:val="28"/>
                <w:szCs w:val="28"/>
                <w:lang w:val="en-US"/>
              </w:rPr>
              <w:t xml:space="preserve"> </w:t>
            </w:r>
            <w:r w:rsidR="00CD2D09" w:rsidRPr="00CD2D09">
              <w:rPr>
                <w:rFonts w:asci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CD2D09">
              <w:rPr>
                <w:rFonts w:ascii="Times New Roman" w:cs="Times New Roman"/>
                <w:sz w:val="28"/>
                <w:szCs w:val="28"/>
                <w:lang w:val="en-US"/>
              </w:rPr>
              <w:t>шт</w:t>
            </w:r>
            <w:proofErr w:type="spellEnd"/>
            <w:r>
              <w:rPr>
                <w:rFonts w:ascii="Times New Roman"/>
                <w:sz w:val="28"/>
                <w:szCs w:val="28"/>
                <w:lang w:val="en-US"/>
              </w:rPr>
              <w:t>.</w:t>
            </w:r>
          </w:p>
        </w:tc>
      </w:tr>
      <w:tr w:rsidR="00C57352" w:rsidTr="00BE7B63">
        <w:trPr>
          <w:trHeight w:val="3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Pr="00DD1556" w:rsidRDefault="00C57352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Pr="00212883" w:rsidRDefault="00316DD7" w:rsidP="00965348">
            <w:pPr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</w:rPr>
            </w:pPr>
            <w:r w:rsidRPr="00212883"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="00965348" w:rsidRPr="00212883">
              <w:rPr>
                <w:rFonts w:ascii="Times New Roman" w:cs="Times New Roman"/>
                <w:bCs/>
                <w:sz w:val="28"/>
                <w:szCs w:val="28"/>
              </w:rPr>
              <w:t>Устройство записи и  архивации   эндоскопического   видеоизображения</w:t>
            </w:r>
            <w:r w:rsidR="00212883" w:rsidRPr="00212883">
              <w:rPr>
                <w:rFonts w:ascii="Times New Roman" w:cs="Times New Roman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352" w:rsidRDefault="00C57352"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2.4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352" w:rsidRDefault="00C57352">
            <w:pPr>
              <w:suppressAutoHyphens/>
              <w:jc w:val="center"/>
            </w:pPr>
            <w:r>
              <w:rPr>
                <w:rFonts w:ascii="Times New Roman"/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шт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</w:tr>
      <w:tr w:rsidR="00333E09" w:rsidTr="004F4E36">
        <w:trPr>
          <w:trHeight w:val="7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DD1556" w:rsidRDefault="00333E09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212883" w:rsidRDefault="00C57352">
            <w:pPr>
              <w:suppressAutoHyphens/>
              <w:rPr>
                <w:rFonts w:ascii="Times New Roman" w:cs="Times New Roman"/>
                <w:sz w:val="28"/>
                <w:szCs w:val="28"/>
              </w:rPr>
            </w:pPr>
            <w:r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22F7" w:rsidRPr="00212883">
              <w:rPr>
                <w:rFonts w:ascii="Times New Roman" w:cs="Times New Roman"/>
                <w:sz w:val="28"/>
                <w:szCs w:val="28"/>
              </w:rPr>
              <w:t>Видеогастроскоп</w:t>
            </w:r>
            <w:proofErr w:type="spellEnd"/>
            <w:r w:rsidR="00E922F7" w:rsidRPr="00212883">
              <w:rPr>
                <w:rFonts w:ascii="Times New Roman" w:cs="Times New Roman"/>
                <w:sz w:val="28"/>
                <w:szCs w:val="28"/>
              </w:rPr>
              <w:t xml:space="preserve"> педиатрический</w:t>
            </w:r>
            <w:r w:rsidR="00FA6122" w:rsidRPr="00212883">
              <w:rPr>
                <w:rFonts w:asci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2.5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E09" w:rsidRDefault="00A260B4" w:rsidP="00316DD7">
            <w:pPr>
              <w:suppressAutoHyphens/>
            </w:pPr>
            <w:r>
              <w:rPr>
                <w:rFonts w:ascii="Times New Roman"/>
                <w:sz w:val="28"/>
                <w:szCs w:val="28"/>
              </w:rPr>
              <w:t xml:space="preserve">   2</w:t>
            </w:r>
            <w:r w:rsidR="00316DD7" w:rsidRPr="00316DD7">
              <w:rPr>
                <w:rFonts w:ascii="Times New Roman"/>
                <w:sz w:val="28"/>
                <w:szCs w:val="28"/>
              </w:rPr>
              <w:t xml:space="preserve"> </w:t>
            </w:r>
            <w:proofErr w:type="spellStart"/>
            <w:r w:rsidR="00FA6122" w:rsidRPr="00316DD7"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333E09" w:rsidTr="00BE7B63">
        <w:trPr>
          <w:trHeight w:val="6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DD1556" w:rsidRDefault="00333E09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212883" w:rsidRDefault="00C57352">
            <w:pPr>
              <w:suppressAutoHyphens/>
              <w:rPr>
                <w:rFonts w:ascii="Times New Roman" w:cs="Times New Roman"/>
                <w:lang w:val="en-US"/>
              </w:rPr>
            </w:pPr>
            <w:r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22F7" w:rsidRPr="00212883">
              <w:rPr>
                <w:rFonts w:ascii="Times New Roman" w:cs="Times New Roman"/>
                <w:sz w:val="28"/>
                <w:szCs w:val="28"/>
              </w:rPr>
              <w:t>Видеог</w:t>
            </w:r>
            <w:r w:rsidR="00697563">
              <w:rPr>
                <w:rFonts w:ascii="Times New Roman" w:cs="Times New Roman"/>
                <w:sz w:val="28"/>
                <w:szCs w:val="28"/>
              </w:rPr>
              <w:t>а</w:t>
            </w:r>
            <w:r w:rsidR="00E922F7" w:rsidRPr="00212883">
              <w:rPr>
                <w:rFonts w:ascii="Times New Roman" w:cs="Times New Roman"/>
                <w:sz w:val="28"/>
                <w:szCs w:val="28"/>
              </w:rPr>
              <w:t>строскоп</w:t>
            </w:r>
            <w:proofErr w:type="spellEnd"/>
            <w:r w:rsidR="00E922F7"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  <w:r w:rsidR="00E922F7" w:rsidRPr="00212883">
              <w:rPr>
                <w:rFonts w:ascii="Times New Roman" w:cs="Times New Roman"/>
                <w:sz w:val="28"/>
                <w:szCs w:val="28"/>
                <w:lang w:val="en-US"/>
              </w:rPr>
              <w:t xml:space="preserve">HD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2.6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E09" w:rsidRDefault="00E922F7">
            <w:pPr>
              <w:suppressAutoHyphens/>
              <w:jc w:val="center"/>
            </w:pPr>
            <w:r>
              <w:rPr>
                <w:rFonts w:ascii="Times New Roman"/>
                <w:sz w:val="28"/>
                <w:szCs w:val="28"/>
              </w:rPr>
              <w:t>2</w:t>
            </w:r>
            <w:r w:rsidR="00FA6122">
              <w:rPr>
                <w:rFonts w:ascii="Times New Roman"/>
                <w:sz w:val="28"/>
                <w:szCs w:val="28"/>
                <w:lang w:val="en-US"/>
              </w:rPr>
              <w:t xml:space="preserve"> </w:t>
            </w:r>
            <w:r w:rsidR="00FA6122">
              <w:rPr>
                <w:sz w:val="28"/>
                <w:szCs w:val="28"/>
              </w:rPr>
              <w:t>шт</w:t>
            </w:r>
            <w:r w:rsidR="00FA6122">
              <w:rPr>
                <w:rFonts w:ascii="Times New Roman"/>
                <w:sz w:val="28"/>
                <w:szCs w:val="28"/>
              </w:rPr>
              <w:t>.</w:t>
            </w:r>
          </w:p>
        </w:tc>
      </w:tr>
      <w:tr w:rsidR="00333E09" w:rsidTr="004F4E36">
        <w:trPr>
          <w:trHeight w:val="5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DD1556" w:rsidRDefault="00333E09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212883" w:rsidRDefault="00C57352">
            <w:pPr>
              <w:suppressAutoHyphens/>
              <w:rPr>
                <w:rFonts w:ascii="Times New Roman" w:cs="Times New Roman"/>
              </w:rPr>
            </w:pPr>
            <w:r w:rsidRPr="00212883">
              <w:rPr>
                <w:rFonts w:ascii="Times New Roman" w:cs="Times New Roman"/>
                <w:sz w:val="28"/>
                <w:szCs w:val="28"/>
              </w:rPr>
              <w:t xml:space="preserve"> </w:t>
            </w:r>
            <w:r w:rsidR="00316DD7" w:rsidRPr="00212883">
              <w:rPr>
                <w:rFonts w:ascii="Times New Roman" w:cs="Times New Roman"/>
                <w:sz w:val="28"/>
                <w:szCs w:val="28"/>
              </w:rPr>
              <w:t>Камера съемная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 w:rsidR="009926A9">
              <w:rPr>
                <w:rFonts w:ascii="Times New Roman"/>
                <w:sz w:val="28"/>
                <w:szCs w:val="28"/>
              </w:rPr>
              <w:t>2.10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E09" w:rsidRDefault="00FA6122">
            <w:pPr>
              <w:suppressAutoHyphens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333E09" w:rsidTr="00BE7B63">
        <w:trPr>
          <w:trHeight w:val="3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DD1556" w:rsidRDefault="00333E09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212883" w:rsidRDefault="00FA6122">
            <w:pPr>
              <w:suppressAutoHyphens/>
              <w:rPr>
                <w:rFonts w:ascii="Times New Roman" w:cs="Times New Roman"/>
              </w:rPr>
            </w:pPr>
            <w:r w:rsidRPr="00212883">
              <w:rPr>
                <w:rFonts w:ascii="Times New Roman" w:cs="Times New Roman"/>
                <w:sz w:val="28"/>
                <w:szCs w:val="28"/>
              </w:rPr>
              <w:t xml:space="preserve">Эндоскопическая </w:t>
            </w:r>
            <w:r w:rsidR="00CD69BF" w:rsidRPr="00212883">
              <w:rPr>
                <w:rFonts w:ascii="Times New Roman" w:cs="Times New Roman"/>
                <w:sz w:val="28"/>
                <w:szCs w:val="28"/>
              </w:rPr>
              <w:t>аспирационная</w:t>
            </w:r>
            <w:r w:rsidRPr="00212883">
              <w:rPr>
                <w:rFonts w:ascii="Times New Roman" w:cs="Times New Roman"/>
                <w:sz w:val="28"/>
                <w:szCs w:val="28"/>
              </w:rPr>
              <w:t xml:space="preserve"> помпа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 w:rsidR="009926A9">
              <w:rPr>
                <w:rFonts w:ascii="Times New Roman"/>
                <w:sz w:val="28"/>
                <w:szCs w:val="28"/>
              </w:rPr>
              <w:t>2.11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E09" w:rsidRDefault="00FA6122">
            <w:pPr>
              <w:suppressAutoHyphens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шт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</w:tr>
      <w:tr w:rsidR="00333E09" w:rsidTr="00BE7B63">
        <w:trPr>
          <w:trHeight w:val="6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DD1556" w:rsidRDefault="00333E09" w:rsidP="00BE7B63">
            <w:pPr>
              <w:pStyle w:val="a7"/>
              <w:numPr>
                <w:ilvl w:val="0"/>
                <w:numId w:val="13"/>
              </w:numPr>
              <w:ind w:left="360"/>
              <w:rPr>
                <w:rFonts w:ascii="Times New Roman" w:cs="Times New Roma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212883" w:rsidRDefault="00FA6122">
            <w:pPr>
              <w:suppressAutoHyphens/>
              <w:rPr>
                <w:rFonts w:ascii="Times New Roman" w:cs="Times New Roman"/>
              </w:rPr>
            </w:pPr>
            <w:r w:rsidRPr="00212883">
              <w:rPr>
                <w:rFonts w:ascii="Times New Roman" w:cs="Times New Roman"/>
                <w:sz w:val="28"/>
                <w:szCs w:val="28"/>
              </w:rPr>
              <w:t>Стойка эндоскопическая для размещения оборудования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</w:t>
            </w:r>
            <w:r w:rsidR="009926A9">
              <w:rPr>
                <w:rFonts w:ascii="Times New Roman"/>
                <w:sz w:val="28"/>
                <w:szCs w:val="28"/>
              </w:rPr>
              <w:t>2.12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3E09" w:rsidRDefault="00FA6122">
            <w:pPr>
              <w:suppressAutoHyphens/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шт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</w:tr>
    </w:tbl>
    <w:p w:rsidR="00185158" w:rsidRDefault="00185158" w:rsidP="00185158">
      <w:pPr>
        <w:widowControl w:val="0"/>
        <w:tabs>
          <w:tab w:val="left" w:pos="284"/>
          <w:tab w:val="left" w:pos="426"/>
        </w:tabs>
        <w:rPr>
          <w:bCs/>
          <w:sz w:val="28"/>
          <w:szCs w:val="28"/>
        </w:rPr>
      </w:pPr>
    </w:p>
    <w:p w:rsidR="00971CD5" w:rsidRDefault="00971CD5" w:rsidP="00581E7B">
      <w:pPr>
        <w:widowControl w:val="0"/>
        <w:tabs>
          <w:tab w:val="left" w:pos="284"/>
          <w:tab w:val="left" w:pos="426"/>
        </w:tabs>
        <w:ind w:left="426"/>
        <w:jc w:val="center"/>
        <w:rPr>
          <w:bCs/>
          <w:sz w:val="28"/>
          <w:szCs w:val="28"/>
        </w:rPr>
      </w:pPr>
    </w:p>
    <w:p w:rsidR="00333E09" w:rsidRPr="00971CD5" w:rsidRDefault="00FA6122" w:rsidP="00581E7B">
      <w:pPr>
        <w:widowControl w:val="0"/>
        <w:tabs>
          <w:tab w:val="left" w:pos="284"/>
          <w:tab w:val="left" w:pos="426"/>
        </w:tabs>
        <w:ind w:left="426"/>
        <w:jc w:val="center"/>
        <w:rPr>
          <w:b/>
          <w:bCs/>
          <w:sz w:val="28"/>
          <w:szCs w:val="28"/>
        </w:rPr>
      </w:pPr>
      <w:r w:rsidRPr="00971CD5">
        <w:rPr>
          <w:b/>
          <w:bCs/>
          <w:sz w:val="28"/>
          <w:szCs w:val="28"/>
        </w:rPr>
        <w:t>ТЕХНИЧЕСКИЕ</w:t>
      </w:r>
      <w:r w:rsidRPr="00971CD5">
        <w:rPr>
          <w:b/>
          <w:bCs/>
          <w:sz w:val="28"/>
          <w:szCs w:val="28"/>
        </w:rPr>
        <w:t xml:space="preserve"> </w:t>
      </w:r>
      <w:r w:rsidRPr="00971CD5">
        <w:rPr>
          <w:b/>
          <w:bCs/>
          <w:sz w:val="28"/>
          <w:szCs w:val="28"/>
        </w:rPr>
        <w:t>ХАРАКТЕРИСТИКИ</w:t>
      </w:r>
    </w:p>
    <w:p w:rsidR="00333E09" w:rsidRPr="000615F6" w:rsidRDefault="00333E09">
      <w:pPr>
        <w:jc w:val="both"/>
        <w:rPr>
          <w:sz w:val="28"/>
          <w:szCs w:val="28"/>
        </w:rPr>
      </w:pPr>
    </w:p>
    <w:p w:rsidR="00333E09" w:rsidRPr="000615F6" w:rsidRDefault="00FA6122">
      <w:pPr>
        <w:widowControl w:val="0"/>
        <w:rPr>
          <w:bCs/>
          <w:sz w:val="28"/>
          <w:szCs w:val="28"/>
        </w:rPr>
      </w:pPr>
      <w:r w:rsidRPr="000615F6">
        <w:rPr>
          <w:rFonts w:ascii="Times New Roman"/>
          <w:bCs/>
          <w:sz w:val="28"/>
          <w:szCs w:val="28"/>
        </w:rPr>
        <w:t xml:space="preserve">2.1. </w:t>
      </w:r>
      <w:r w:rsidRPr="000615F6">
        <w:rPr>
          <w:bCs/>
          <w:sz w:val="28"/>
          <w:szCs w:val="28"/>
        </w:rPr>
        <w:t>Электронный</w:t>
      </w:r>
      <w:r w:rsidRPr="000615F6">
        <w:rPr>
          <w:bCs/>
          <w:sz w:val="28"/>
          <w:szCs w:val="28"/>
        </w:rPr>
        <w:t xml:space="preserve"> </w:t>
      </w:r>
      <w:r w:rsidR="00F10DBE" w:rsidRPr="009F6B41">
        <w:rPr>
          <w:rFonts w:ascii="Times New Roman" w:cs="Times New Roman"/>
          <w:bCs/>
          <w:sz w:val="28"/>
          <w:szCs w:val="28"/>
        </w:rPr>
        <w:t>Н</w:t>
      </w:r>
      <w:r w:rsidR="00F10DBE" w:rsidRPr="009F6B41">
        <w:rPr>
          <w:rFonts w:ascii="Times New Roman" w:cs="Times New Roman"/>
          <w:bCs/>
          <w:sz w:val="28"/>
          <w:szCs w:val="28"/>
          <w:lang w:val="en-US"/>
        </w:rPr>
        <w:t>D</w:t>
      </w:r>
      <w:r w:rsidR="00F10DBE">
        <w:rPr>
          <w:bCs/>
          <w:sz w:val="28"/>
          <w:szCs w:val="28"/>
          <w:lang w:val="en-US"/>
        </w:rPr>
        <w:t xml:space="preserve"> </w:t>
      </w:r>
      <w:r w:rsidRPr="000615F6">
        <w:rPr>
          <w:bCs/>
          <w:sz w:val="28"/>
          <w:szCs w:val="28"/>
        </w:rPr>
        <w:t>видеопроцессор</w:t>
      </w:r>
    </w:p>
    <w:tbl>
      <w:tblPr>
        <w:tblStyle w:val="TableNormal"/>
        <w:tblW w:w="961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16"/>
        <w:gridCol w:w="1701"/>
        <w:gridCol w:w="1701"/>
      </w:tblGrid>
      <w:tr w:rsidR="00333E09" w:rsidRPr="000615F6" w:rsidTr="00143900">
        <w:trPr>
          <w:trHeight w:val="6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Наименование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характеристики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Базовые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9F6B41" w:rsidTr="00143900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6B41" w:rsidRDefault="009F6B41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6B41" w:rsidRPr="009F6B41" w:rsidRDefault="009F6B41">
            <w:pPr>
              <w:tabs>
                <w:tab w:val="left" w:pos="1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Воспроизведение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видеосигнала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формате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высокого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разрешения</w:t>
            </w:r>
            <w:r>
              <w:rPr>
                <w:sz w:val="28"/>
                <w:szCs w:val="28"/>
              </w:rPr>
              <w:t xml:space="preserve"> </w:t>
            </w:r>
            <w:r w:rsidRPr="009F6B41">
              <w:rPr>
                <w:rFonts w:ascii="Times New Roman" w:cs="Times New Roman"/>
                <w:sz w:val="28"/>
                <w:szCs w:val="28"/>
              </w:rPr>
              <w:t>(</w:t>
            </w:r>
            <w:r w:rsidRPr="009F6B41">
              <w:rPr>
                <w:rFonts w:ascii="Times New Roman" w:cs="Times New Roman"/>
                <w:sz w:val="28"/>
                <w:szCs w:val="28"/>
                <w:lang w:val="en-US"/>
              </w:rPr>
              <w:t>HD</w:t>
            </w:r>
            <w:r w:rsidRPr="009F6B41">
              <w:rPr>
                <w:rFonts w:asci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6B41" w:rsidRPr="001377A4" w:rsidRDefault="001377A4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Выполнение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6B41" w:rsidRPr="009F6B41" w:rsidRDefault="009F6B41">
            <w:pPr>
              <w:rPr>
                <w:b/>
                <w:lang w:val="en-US"/>
              </w:rPr>
            </w:pPr>
            <w:r w:rsidRPr="009F6B41">
              <w:rPr>
                <w:b/>
                <w:lang w:val="en-US"/>
              </w:rPr>
              <w:t>*</w:t>
            </w:r>
          </w:p>
        </w:tc>
      </w:tr>
      <w:tr w:rsidR="00333E09" w:rsidTr="00143900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10DBE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2.1.</w:t>
            </w:r>
            <w:r>
              <w:rPr>
                <w:rFonts w:ascii="Times New Roman" w:cs="Times New Roman"/>
                <w:sz w:val="28"/>
                <w:szCs w:val="28"/>
                <w:lang w:val="en-US"/>
              </w:rPr>
              <w:t>1</w:t>
            </w:r>
            <w:r w:rsidR="000615F6" w:rsidRPr="000615F6">
              <w:rPr>
                <w:rFonts w:ascii="Times New Roman" w:cs="Times New Roman"/>
                <w:sz w:val="28"/>
                <w:szCs w:val="28"/>
              </w:rPr>
              <w:t>.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1377A4">
            <w:pPr>
              <w:tabs>
                <w:tab w:val="left" w:pos="1260"/>
              </w:tabs>
            </w:pPr>
            <w:r>
              <w:rPr>
                <w:sz w:val="28"/>
                <w:szCs w:val="28"/>
              </w:rPr>
              <w:t>Функция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электронного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усиления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сигнала</w:t>
            </w:r>
            <w:r w:rsidR="00FA6122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333E09"/>
        </w:tc>
      </w:tr>
      <w:tr w:rsidR="00333E09" w:rsidTr="00143900">
        <w:trPr>
          <w:trHeight w:val="6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10DBE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2.1.</w:t>
            </w:r>
            <w:r>
              <w:rPr>
                <w:rFonts w:ascii="Times New Roman" w:cs="Times New Roman"/>
                <w:sz w:val="28"/>
                <w:szCs w:val="28"/>
                <w:lang w:val="en-US"/>
              </w:rPr>
              <w:t>2</w:t>
            </w:r>
            <w:r w:rsidR="000615F6" w:rsidRPr="000615F6">
              <w:rPr>
                <w:rFonts w:ascii="Times New Roman" w:cs="Times New Roman"/>
                <w:sz w:val="28"/>
                <w:szCs w:val="28"/>
              </w:rPr>
              <w:t>.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C53D28" w:rsidRDefault="00D32C2C">
            <w:pPr>
              <w:tabs>
                <w:tab w:val="left" w:pos="1260"/>
              </w:tabs>
              <w:rPr>
                <w:vertAlign w:val="superscript"/>
              </w:rPr>
            </w:pPr>
            <w:r>
              <w:rPr>
                <w:sz w:val="28"/>
                <w:szCs w:val="28"/>
              </w:rPr>
              <w:t>Возможность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освещения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слизистой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узковолновым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свето</w:t>
            </w:r>
            <w:r w:rsidRPr="00C53D28">
              <w:rPr>
                <w:rFonts w:ascii="Times New Roman" w:cs="Times New Roman"/>
                <w:sz w:val="28"/>
                <w:szCs w:val="28"/>
              </w:rPr>
              <w:t>м</w:t>
            </w:r>
            <w:r w:rsidR="00C53D28" w:rsidRPr="00C53D28">
              <w:rPr>
                <w:rFonts w:asci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1377A4" w:rsidRDefault="00FA6122">
            <w:pPr>
              <w:tabs>
                <w:tab w:val="left" w:pos="1260"/>
              </w:tabs>
              <w:rPr>
                <w:b/>
              </w:rPr>
            </w:pPr>
            <w:r>
              <w:rPr>
                <w:rFonts w:ascii="Times New Roman"/>
                <w:sz w:val="28"/>
                <w:szCs w:val="28"/>
              </w:rPr>
              <w:t xml:space="preserve"> </w:t>
            </w:r>
            <w:r w:rsidR="001377A4" w:rsidRPr="001377A4">
              <w:rPr>
                <w:rFonts w:ascii="Times New Roman"/>
                <w:b/>
                <w:sz w:val="28"/>
                <w:szCs w:val="28"/>
              </w:rPr>
              <w:t>*</w:t>
            </w:r>
          </w:p>
        </w:tc>
      </w:tr>
      <w:tr w:rsidR="00333E09" w:rsidTr="00143900">
        <w:trPr>
          <w:trHeight w:val="6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10DBE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2.1.</w:t>
            </w:r>
            <w:r>
              <w:rPr>
                <w:rFonts w:ascii="Times New Roman" w:cs="Times New Roman"/>
                <w:sz w:val="28"/>
                <w:szCs w:val="28"/>
                <w:lang w:val="en-US"/>
              </w:rPr>
              <w:t>3</w:t>
            </w:r>
            <w:r w:rsidR="000615F6" w:rsidRPr="000615F6">
              <w:rPr>
                <w:rFonts w:ascii="Times New Roman" w:cs="Times New Roman"/>
                <w:sz w:val="28"/>
                <w:szCs w:val="28"/>
              </w:rPr>
              <w:t>.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tabs>
                <w:tab w:val="left" w:pos="1260"/>
              </w:tabs>
            </w:pPr>
            <w:r>
              <w:rPr>
                <w:sz w:val="28"/>
                <w:szCs w:val="28"/>
              </w:rPr>
              <w:t>Функция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электронного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увеличения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изображения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tabs>
                <w:tab w:val="left" w:pos="1260"/>
              </w:tabs>
            </w:pPr>
            <w:r>
              <w:rPr>
                <w:rFonts w:ascii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333E09" w:rsidRDefault="00333E09">
      <w:pPr>
        <w:rPr>
          <w:sz w:val="28"/>
          <w:szCs w:val="28"/>
        </w:rPr>
      </w:pPr>
    </w:p>
    <w:p w:rsidR="00333E09" w:rsidRPr="000615F6" w:rsidRDefault="00FA6122">
      <w:pPr>
        <w:widowControl w:val="0"/>
        <w:rPr>
          <w:bCs/>
          <w:sz w:val="28"/>
          <w:szCs w:val="28"/>
        </w:rPr>
      </w:pPr>
      <w:r w:rsidRPr="000615F6">
        <w:rPr>
          <w:rFonts w:ascii="Times New Roman"/>
          <w:bCs/>
          <w:sz w:val="28"/>
          <w:szCs w:val="28"/>
        </w:rPr>
        <w:t xml:space="preserve">2.2 </w:t>
      </w:r>
      <w:r w:rsidRPr="000615F6">
        <w:rPr>
          <w:bCs/>
          <w:sz w:val="28"/>
          <w:szCs w:val="28"/>
        </w:rPr>
        <w:t>Источник</w:t>
      </w:r>
      <w:r w:rsidRPr="000615F6">
        <w:rPr>
          <w:bCs/>
          <w:sz w:val="28"/>
          <w:szCs w:val="28"/>
        </w:rPr>
        <w:t xml:space="preserve"> </w:t>
      </w:r>
      <w:r w:rsidRPr="000615F6">
        <w:rPr>
          <w:bCs/>
          <w:sz w:val="28"/>
          <w:szCs w:val="28"/>
        </w:rPr>
        <w:t>света</w:t>
      </w:r>
      <w:r w:rsidRPr="000615F6">
        <w:rPr>
          <w:bCs/>
          <w:sz w:val="28"/>
          <w:szCs w:val="28"/>
        </w:rPr>
        <w:t xml:space="preserve"> </w:t>
      </w:r>
      <w:r w:rsidRPr="000615F6">
        <w:rPr>
          <w:bCs/>
          <w:sz w:val="28"/>
          <w:szCs w:val="28"/>
        </w:rPr>
        <w:t>ксеноновый</w:t>
      </w:r>
    </w:p>
    <w:tbl>
      <w:tblPr>
        <w:tblStyle w:val="TableNormal"/>
        <w:tblW w:w="961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3794"/>
        <w:gridCol w:w="2982"/>
        <w:gridCol w:w="2022"/>
      </w:tblGrid>
      <w:tr w:rsidR="00333E09" w:rsidRPr="000615F6" w:rsidTr="00BE7B63">
        <w:trPr>
          <w:trHeight w:val="638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Наименование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характеристики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Базовые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333E09" w:rsidTr="00BE7B63">
        <w:trPr>
          <w:trHeight w:val="638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CD69BF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2.2.1</w:t>
            </w:r>
            <w:r w:rsidR="000615F6" w:rsidRPr="000615F6">
              <w:rPr>
                <w:rFonts w:ascii="Times New Roman" w:cs="Times New Roman"/>
                <w:sz w:val="28"/>
                <w:szCs w:val="28"/>
              </w:rPr>
              <w:t>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 w:rsidP="00041BBA">
            <w:pPr>
              <w:tabs>
                <w:tab w:val="left" w:pos="1080"/>
              </w:tabs>
            </w:pPr>
            <w:r>
              <w:rPr>
                <w:sz w:val="28"/>
                <w:szCs w:val="28"/>
              </w:rPr>
              <w:t>Тип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лампы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tabs>
                <w:tab w:val="left" w:pos="1080"/>
              </w:tabs>
            </w:pPr>
            <w:r>
              <w:rPr>
                <w:sz w:val="28"/>
                <w:szCs w:val="28"/>
              </w:rPr>
              <w:t>Мощность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лампы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 xml:space="preserve">300 </w:t>
            </w:r>
            <w:r>
              <w:rPr>
                <w:sz w:val="28"/>
                <w:szCs w:val="28"/>
              </w:rPr>
              <w:t>Вт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D57C9F" w:rsidRDefault="00D57C9F" w:rsidP="00DC204B">
            <w:pPr>
              <w:tabs>
                <w:tab w:val="left" w:pos="1080"/>
              </w:tabs>
              <w:jc w:val="center"/>
            </w:pPr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</w:tr>
      <w:tr w:rsidR="00333E09" w:rsidTr="00BE7B63">
        <w:trPr>
          <w:trHeight w:val="318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CD69BF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2.2.2</w:t>
            </w:r>
            <w:r w:rsidR="000615F6" w:rsidRPr="000615F6">
              <w:rPr>
                <w:rFonts w:ascii="Times New Roman" w:cs="Times New Roman"/>
                <w:sz w:val="28"/>
                <w:szCs w:val="28"/>
              </w:rPr>
              <w:t>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tabs>
                <w:tab w:val="left" w:pos="1080"/>
              </w:tabs>
            </w:pPr>
            <w:r>
              <w:rPr>
                <w:sz w:val="28"/>
                <w:szCs w:val="28"/>
              </w:rPr>
              <w:t>Режимы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воздушной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помпы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>режимов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tabs>
                <w:tab w:val="left" w:pos="1080"/>
              </w:tabs>
            </w:pPr>
            <w:r>
              <w:rPr>
                <w:rFonts w:asci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33E09" w:rsidTr="00BE7B63">
        <w:trPr>
          <w:trHeight w:val="638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CD69BF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2.2.3</w:t>
            </w:r>
            <w:r w:rsidR="000615F6" w:rsidRPr="000615F6">
              <w:rPr>
                <w:rFonts w:ascii="Times New Roman" w:cs="Times New Roman"/>
                <w:sz w:val="28"/>
                <w:szCs w:val="28"/>
              </w:rPr>
              <w:t>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tabs>
                <w:tab w:val="left" w:pos="1080"/>
              </w:tabs>
            </w:pPr>
            <w:r>
              <w:rPr>
                <w:sz w:val="28"/>
                <w:szCs w:val="28"/>
              </w:rPr>
              <w:t>Автоматическая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ручная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регулировка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яркости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333E09"/>
        </w:tc>
      </w:tr>
    </w:tbl>
    <w:p w:rsidR="00333E09" w:rsidRDefault="00333E09">
      <w:pPr>
        <w:rPr>
          <w:sz w:val="28"/>
          <w:szCs w:val="28"/>
        </w:rPr>
      </w:pPr>
    </w:p>
    <w:p w:rsidR="00333E09" w:rsidRPr="00F10DBE" w:rsidRDefault="00FA6122">
      <w:pPr>
        <w:widowControl w:val="0"/>
        <w:suppressAutoHyphens/>
        <w:rPr>
          <w:rFonts w:ascii="Times New Roman" w:cs="Times New Roman"/>
          <w:bCs/>
          <w:sz w:val="28"/>
          <w:szCs w:val="28"/>
        </w:rPr>
      </w:pPr>
      <w:r w:rsidRPr="00F10DBE">
        <w:rPr>
          <w:rFonts w:ascii="Times New Roman" w:cs="Times New Roman"/>
          <w:bCs/>
          <w:sz w:val="28"/>
          <w:szCs w:val="28"/>
        </w:rPr>
        <w:t xml:space="preserve">2.3. Монитор </w:t>
      </w:r>
      <w:r w:rsidR="00F10DBE" w:rsidRPr="00F10DBE">
        <w:rPr>
          <w:rFonts w:ascii="Times New Roman" w:cs="Times New Roman"/>
          <w:bCs/>
          <w:sz w:val="28"/>
          <w:szCs w:val="28"/>
          <w:lang w:val="en-US"/>
        </w:rPr>
        <w:t xml:space="preserve">HD </w:t>
      </w:r>
      <w:r w:rsidRPr="00F10DBE">
        <w:rPr>
          <w:rFonts w:ascii="Times New Roman" w:cs="Times New Roman"/>
          <w:bCs/>
          <w:sz w:val="28"/>
          <w:szCs w:val="28"/>
        </w:rPr>
        <w:t>медицинский</w:t>
      </w:r>
    </w:p>
    <w:tbl>
      <w:tblPr>
        <w:tblStyle w:val="TableNormal"/>
        <w:tblW w:w="954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050"/>
        <w:gridCol w:w="2886"/>
        <w:gridCol w:w="1848"/>
      </w:tblGrid>
      <w:tr w:rsidR="00333E09" w:rsidRPr="000615F6">
        <w:trPr>
          <w:trHeight w:val="318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tabs>
                <w:tab w:val="left" w:pos="1080"/>
              </w:tabs>
              <w:jc w:val="center"/>
            </w:pPr>
            <w:r w:rsidRPr="000615F6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jc w:val="center"/>
            </w:pPr>
            <w:r w:rsidRPr="000615F6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jc w:val="center"/>
            </w:pPr>
            <w:r w:rsidRPr="000615F6">
              <w:rPr>
                <w:bCs/>
                <w:sz w:val="28"/>
                <w:szCs w:val="28"/>
              </w:rPr>
              <w:t>Базовые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 w:rsidP="00BE7B63">
            <w:pPr>
              <w:jc w:val="center"/>
            </w:pPr>
            <w:r w:rsidRPr="000615F6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333E09">
        <w:trPr>
          <w:trHeight w:val="638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tabs>
                <w:tab w:val="left" w:pos="1080"/>
              </w:tabs>
            </w:pPr>
            <w:r>
              <w:rPr>
                <w:rFonts w:ascii="Times New Roman"/>
                <w:sz w:val="28"/>
                <w:szCs w:val="28"/>
              </w:rPr>
              <w:t>2.3.1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10DBE">
            <w:r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экрана</w:t>
            </w:r>
            <w:r w:rsidR="00FA61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F10DBE" w:rsidRDefault="00FA6122" w:rsidP="00D57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 w:rsidR="00D57C9F">
              <w:rPr>
                <w:sz w:val="28"/>
                <w:szCs w:val="28"/>
              </w:rPr>
              <w:t>мене</w:t>
            </w:r>
            <w:r w:rsidR="00965348">
              <w:rPr>
                <w:sz w:val="28"/>
                <w:szCs w:val="28"/>
              </w:rPr>
              <w:t>е</w:t>
            </w:r>
            <w:r w:rsidR="00965348">
              <w:rPr>
                <w:sz w:val="28"/>
                <w:szCs w:val="28"/>
              </w:rPr>
              <w:t xml:space="preserve"> </w:t>
            </w:r>
            <w:r w:rsidR="00143900">
              <w:rPr>
                <w:rFonts w:ascii="Times New Roman"/>
                <w:sz w:val="28"/>
                <w:szCs w:val="28"/>
              </w:rPr>
              <w:t>27</w:t>
            </w:r>
            <w:r w:rsidR="00965348">
              <w:rPr>
                <w:rFonts w:ascii="Times New Roman"/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 xml:space="preserve"> </w:t>
            </w:r>
            <w:r w:rsidR="00965348">
              <w:rPr>
                <w:sz w:val="28"/>
                <w:szCs w:val="28"/>
              </w:rPr>
              <w:t>дюймов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333E09"/>
        </w:tc>
      </w:tr>
      <w:tr w:rsidR="00333E09">
        <w:trPr>
          <w:trHeight w:val="958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10DBE">
            <w:pPr>
              <w:tabs>
                <w:tab w:val="left" w:pos="1080"/>
              </w:tabs>
            </w:pPr>
            <w:r>
              <w:rPr>
                <w:rFonts w:ascii="Times New Roman"/>
                <w:sz w:val="28"/>
                <w:szCs w:val="28"/>
              </w:rPr>
              <w:t>2.3.2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Угол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обзора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z w:val="28"/>
                <w:szCs w:val="28"/>
              </w:rPr>
              <w:t xml:space="preserve"> </w:t>
            </w:r>
          </w:p>
          <w:p w:rsidR="00333E09" w:rsidRDefault="00143900">
            <w:r>
              <w:rPr>
                <w:rFonts w:ascii="Times New Roman"/>
                <w:sz w:val="28"/>
                <w:szCs w:val="28"/>
              </w:rPr>
              <w:t>170</w:t>
            </w:r>
            <w:r w:rsidR="00FA6122">
              <w:rPr>
                <w:sz w:val="28"/>
                <w:szCs w:val="28"/>
              </w:rPr>
              <w:t>°</w:t>
            </w:r>
            <w:r w:rsidR="00FA6122">
              <w:rPr>
                <w:sz w:val="28"/>
                <w:szCs w:val="28"/>
              </w:rPr>
              <w:t xml:space="preserve"> </w:t>
            </w:r>
            <w:r w:rsidR="00FA6122">
              <w:rPr>
                <w:rFonts w:ascii="Times New Roman"/>
                <w:sz w:val="28"/>
                <w:szCs w:val="28"/>
              </w:rPr>
              <w:t>(</w:t>
            </w:r>
            <w:r w:rsidR="00FA6122">
              <w:rPr>
                <w:sz w:val="28"/>
                <w:szCs w:val="28"/>
              </w:rPr>
              <w:t>лев</w:t>
            </w:r>
            <w:r w:rsidR="00FA6122">
              <w:rPr>
                <w:rFonts w:ascii="Times New Roman"/>
                <w:sz w:val="28"/>
                <w:szCs w:val="28"/>
              </w:rPr>
              <w:t>/</w:t>
            </w:r>
            <w:r w:rsidR="00FA6122">
              <w:rPr>
                <w:sz w:val="28"/>
                <w:szCs w:val="28"/>
              </w:rPr>
              <w:t>прав</w:t>
            </w:r>
            <w:r w:rsidR="00FA6122">
              <w:rPr>
                <w:rFonts w:ascii="Times New Roman"/>
                <w:sz w:val="28"/>
                <w:szCs w:val="28"/>
              </w:rPr>
              <w:t xml:space="preserve">) </w:t>
            </w:r>
            <w:r w:rsidR="00FA6122">
              <w:rPr>
                <w:sz w:val="28"/>
                <w:szCs w:val="28"/>
              </w:rPr>
              <w:t>х</w:t>
            </w:r>
            <w:r w:rsidR="00FA6122"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170</w:t>
            </w:r>
            <w:r w:rsidR="00FA6122">
              <w:rPr>
                <w:sz w:val="28"/>
                <w:szCs w:val="28"/>
              </w:rPr>
              <w:t>°</w:t>
            </w:r>
            <w:r w:rsidR="00FA6122">
              <w:rPr>
                <w:sz w:val="28"/>
                <w:szCs w:val="28"/>
              </w:rPr>
              <w:t xml:space="preserve"> </w:t>
            </w:r>
            <w:r w:rsidR="00FA6122">
              <w:rPr>
                <w:rFonts w:ascii="Times New Roman"/>
                <w:sz w:val="28"/>
                <w:szCs w:val="28"/>
              </w:rPr>
              <w:t>(</w:t>
            </w:r>
            <w:r w:rsidR="00FA6122">
              <w:rPr>
                <w:sz w:val="28"/>
                <w:szCs w:val="28"/>
              </w:rPr>
              <w:t>верх</w:t>
            </w:r>
            <w:r w:rsidR="00FA6122">
              <w:rPr>
                <w:rFonts w:ascii="Times New Roman"/>
                <w:sz w:val="28"/>
                <w:szCs w:val="28"/>
              </w:rPr>
              <w:t>/</w:t>
            </w:r>
            <w:proofErr w:type="spellStart"/>
            <w:r w:rsidR="00FA6122">
              <w:rPr>
                <w:sz w:val="28"/>
                <w:szCs w:val="28"/>
              </w:rPr>
              <w:t>нижн</w:t>
            </w:r>
            <w:proofErr w:type="spellEnd"/>
            <w:r w:rsidR="00FA6122">
              <w:rPr>
                <w:rFonts w:ascii="Times New Roman"/>
                <w:sz w:val="28"/>
                <w:szCs w:val="28"/>
              </w:rPr>
              <w:t>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333E09"/>
        </w:tc>
      </w:tr>
    </w:tbl>
    <w:p w:rsidR="001944DD" w:rsidRDefault="001944DD" w:rsidP="00D57C9F">
      <w:pPr>
        <w:widowControl w:val="0"/>
        <w:suppressAutoHyphens/>
        <w:rPr>
          <w:bCs/>
          <w:sz w:val="28"/>
          <w:szCs w:val="28"/>
        </w:rPr>
      </w:pPr>
    </w:p>
    <w:p w:rsidR="00333E09" w:rsidRPr="000615F6" w:rsidRDefault="00965348" w:rsidP="00D57C9F">
      <w:pPr>
        <w:widowControl w:val="0"/>
        <w:suppressAutoHyphens/>
        <w:rPr>
          <w:bCs/>
          <w:sz w:val="28"/>
          <w:szCs w:val="28"/>
        </w:rPr>
      </w:pPr>
      <w:r>
        <w:rPr>
          <w:rFonts w:ascii="Times New Roman"/>
          <w:bCs/>
          <w:sz w:val="28"/>
          <w:szCs w:val="28"/>
        </w:rPr>
        <w:t>2.4</w:t>
      </w:r>
      <w:r w:rsidR="00FA6122" w:rsidRPr="000615F6">
        <w:rPr>
          <w:rFonts w:ascii="Times New Roman"/>
          <w:bCs/>
          <w:sz w:val="28"/>
          <w:szCs w:val="28"/>
        </w:rPr>
        <w:t>.</w:t>
      </w:r>
      <w:r w:rsidR="00FA6122" w:rsidRPr="000615F6">
        <w:rPr>
          <w:bCs/>
          <w:sz w:val="28"/>
          <w:szCs w:val="28"/>
        </w:rPr>
        <w:t> Устройство</w:t>
      </w:r>
      <w:r w:rsidR="00FA6122" w:rsidRPr="000615F6">
        <w:rPr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записи</w:t>
      </w:r>
      <w:r w:rsidR="00FA6122" w:rsidRPr="000615F6">
        <w:rPr>
          <w:bCs/>
          <w:sz w:val="28"/>
          <w:szCs w:val="28"/>
        </w:rPr>
        <w:t xml:space="preserve"> </w:t>
      </w:r>
      <w:proofErr w:type="gramStart"/>
      <w:r w:rsidR="00FA6122" w:rsidRPr="000615F6">
        <w:rPr>
          <w:bCs/>
          <w:sz w:val="28"/>
          <w:szCs w:val="28"/>
        </w:rPr>
        <w:t>и</w:t>
      </w:r>
      <w:r w:rsidR="00FA6122" w:rsidRPr="000615F6">
        <w:rPr>
          <w:bCs/>
          <w:sz w:val="28"/>
          <w:szCs w:val="28"/>
        </w:rPr>
        <w:t xml:space="preserve">  </w:t>
      </w:r>
      <w:r w:rsidR="00FA6122" w:rsidRPr="000615F6">
        <w:rPr>
          <w:bCs/>
          <w:sz w:val="28"/>
          <w:szCs w:val="28"/>
        </w:rPr>
        <w:t>архивации</w:t>
      </w:r>
      <w:proofErr w:type="gramEnd"/>
      <w:r>
        <w:rPr>
          <w:bCs/>
          <w:sz w:val="28"/>
          <w:szCs w:val="28"/>
        </w:rPr>
        <w:t xml:space="preserve">   </w:t>
      </w:r>
      <w:r w:rsidR="00FA6122" w:rsidRPr="000615F6">
        <w:rPr>
          <w:bCs/>
          <w:sz w:val="28"/>
          <w:szCs w:val="28"/>
        </w:rPr>
        <w:t>эндоскопического</w:t>
      </w:r>
      <w:r w:rsidR="00FA6122" w:rsidRPr="000615F6">
        <w:rPr>
          <w:bCs/>
          <w:sz w:val="28"/>
          <w:szCs w:val="28"/>
        </w:rPr>
        <w:t xml:space="preserve"> </w:t>
      </w:r>
      <w:r w:rsidR="00FA6122" w:rsidRPr="000615F6">
        <w:rPr>
          <w:rFonts w:ascii="Times New Roman"/>
          <w:bCs/>
          <w:sz w:val="28"/>
          <w:szCs w:val="28"/>
        </w:rPr>
        <w:t xml:space="preserve">  </w:t>
      </w:r>
      <w:r w:rsidR="00FA6122" w:rsidRPr="000615F6">
        <w:rPr>
          <w:bCs/>
          <w:sz w:val="28"/>
          <w:szCs w:val="28"/>
        </w:rPr>
        <w:t>видеоизображения</w:t>
      </w:r>
      <w:r w:rsidR="00FA6122" w:rsidRPr="000615F6">
        <w:rPr>
          <w:rFonts w:ascii="Times New Roman"/>
          <w:bCs/>
          <w:sz w:val="28"/>
          <w:szCs w:val="28"/>
        </w:rPr>
        <w:t xml:space="preserve">.    </w:t>
      </w:r>
    </w:p>
    <w:tbl>
      <w:tblPr>
        <w:tblStyle w:val="TableNormal"/>
        <w:tblW w:w="934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4642"/>
        <w:gridCol w:w="1985"/>
        <w:gridCol w:w="1722"/>
      </w:tblGrid>
      <w:tr w:rsidR="00333E09" w:rsidRPr="000615F6" w:rsidTr="00143900">
        <w:trPr>
          <w:trHeight w:val="638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pPr>
              <w:tabs>
                <w:tab w:val="left" w:pos="1080"/>
              </w:tabs>
            </w:pPr>
            <w:r w:rsidRPr="000615F6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pPr>
              <w:tabs>
                <w:tab w:val="left" w:pos="1080"/>
              </w:tabs>
            </w:pPr>
            <w:r w:rsidRPr="000615F6">
              <w:rPr>
                <w:bCs/>
                <w:sz w:val="28"/>
                <w:szCs w:val="28"/>
              </w:rPr>
              <w:t>Наименование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характеристики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143900">
            <w:pPr>
              <w:tabs>
                <w:tab w:val="left" w:pos="1080"/>
              </w:tabs>
            </w:pP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Базовые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pPr>
              <w:tabs>
                <w:tab w:val="left" w:pos="1080"/>
              </w:tabs>
            </w:pPr>
            <w:r w:rsidRPr="000615F6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333E09" w:rsidTr="00143900">
        <w:trPr>
          <w:trHeight w:val="1278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AF4121">
            <w:pPr>
              <w:tabs>
                <w:tab w:val="left" w:pos="1080"/>
              </w:tabs>
            </w:pPr>
            <w:r>
              <w:rPr>
                <w:rFonts w:ascii="Times New Roman"/>
                <w:sz w:val="28"/>
                <w:szCs w:val="28"/>
              </w:rPr>
              <w:t>2.4</w:t>
            </w:r>
            <w:r w:rsidR="00FA6122">
              <w:rPr>
                <w:rFonts w:ascii="Times New Roman"/>
                <w:sz w:val="28"/>
                <w:szCs w:val="28"/>
              </w:rPr>
              <w:t>.1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suppressAutoHyphens/>
            </w:pPr>
            <w:r>
              <w:rPr>
                <w:sz w:val="28"/>
                <w:szCs w:val="28"/>
              </w:rPr>
              <w:t>Захват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запись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изображения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формате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  <w:lang w:val="en-US"/>
              </w:rPr>
              <w:t>HD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  <w:lang w:val="en-US"/>
              </w:rPr>
              <w:t>SD</w:t>
            </w:r>
            <w:r>
              <w:rPr>
                <w:rFonts w:ascii="Times New Roman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режиме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реального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времени</w:t>
            </w:r>
            <w:r>
              <w:rPr>
                <w:rFonts w:ascii="Times New Roman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процессора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ind w:left="12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</w:tr>
      <w:tr w:rsidR="00333E09" w:rsidTr="00143900">
        <w:trPr>
          <w:trHeight w:val="958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AF4121">
            <w:pPr>
              <w:tabs>
                <w:tab w:val="left" w:pos="1080"/>
              </w:tabs>
            </w:pPr>
            <w:r>
              <w:rPr>
                <w:rFonts w:ascii="Times New Roman"/>
                <w:sz w:val="28"/>
                <w:szCs w:val="28"/>
              </w:rPr>
              <w:t>2.4</w:t>
            </w:r>
            <w:r w:rsidR="00FA6122">
              <w:rPr>
                <w:rFonts w:ascii="Times New Roman"/>
                <w:sz w:val="28"/>
                <w:szCs w:val="28"/>
              </w:rPr>
              <w:t>.2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suppressAutoHyphens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памяти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устройства</w:t>
            </w:r>
            <w:r>
              <w:rPr>
                <w:rFonts w:ascii="Times New Roman"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ascii="Times New Roman"/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терабайта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ind w:left="120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</w:tr>
    </w:tbl>
    <w:p w:rsidR="001944DD" w:rsidRDefault="001944DD">
      <w:pPr>
        <w:widowControl w:val="0"/>
        <w:suppressAutoHyphens/>
        <w:rPr>
          <w:b/>
          <w:bCs/>
          <w:sz w:val="28"/>
          <w:szCs w:val="28"/>
        </w:rPr>
      </w:pPr>
    </w:p>
    <w:p w:rsidR="00965348" w:rsidRPr="00965348" w:rsidRDefault="00212883">
      <w:pPr>
        <w:widowControl w:val="0"/>
        <w:suppressAutoHyphens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 xml:space="preserve">2.5 </w:t>
      </w:r>
      <w:proofErr w:type="spellStart"/>
      <w:r>
        <w:rPr>
          <w:rFonts w:ascii="Times New Roman" w:cs="Times New Roman"/>
          <w:bCs/>
          <w:sz w:val="28"/>
          <w:szCs w:val="28"/>
        </w:rPr>
        <w:t>Видеогастроскоп</w:t>
      </w:r>
      <w:proofErr w:type="spellEnd"/>
      <w:r>
        <w:rPr>
          <w:rFonts w:ascii="Times New Roman" w:cs="Times New Roman"/>
          <w:bCs/>
          <w:sz w:val="28"/>
          <w:szCs w:val="28"/>
        </w:rPr>
        <w:t xml:space="preserve"> педиатрический</w:t>
      </w:r>
    </w:p>
    <w:tbl>
      <w:tblPr>
        <w:tblStyle w:val="TableNormal"/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3989"/>
        <w:gridCol w:w="2746"/>
        <w:gridCol w:w="1748"/>
      </w:tblGrid>
      <w:tr w:rsidR="00965348" w:rsidTr="00D32C2C">
        <w:trPr>
          <w:trHeight w:val="313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rFonts w:ascii="Times New Roman"/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п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Базовые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</w:p>
        </w:tc>
        <w:tc>
          <w:tcPr>
            <w:tcW w:w="17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Примечание</w:t>
            </w:r>
          </w:p>
        </w:tc>
      </w:tr>
      <w:tr w:rsidR="00965348" w:rsidTr="00D32C2C">
        <w:trPr>
          <w:trHeight w:val="313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AF4121" w:rsidP="00965348">
            <w:r>
              <w:rPr>
                <w:rFonts w:ascii="Times New Roman"/>
                <w:sz w:val="28"/>
                <w:szCs w:val="28"/>
              </w:rPr>
              <w:t>2.</w:t>
            </w:r>
            <w:r w:rsidR="00965348">
              <w:rPr>
                <w:rFonts w:ascii="Times New Roman"/>
                <w:sz w:val="28"/>
                <w:szCs w:val="28"/>
              </w:rPr>
              <w:t>5.1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Угол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зрения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z w:val="28"/>
                <w:szCs w:val="28"/>
              </w:rPr>
              <w:t xml:space="preserve"> </w:t>
            </w:r>
            <w:r w:rsidR="00212883">
              <w:rPr>
                <w:rFonts w:ascii="Times New Roman"/>
                <w:sz w:val="28"/>
                <w:szCs w:val="28"/>
              </w:rPr>
              <w:t>14</w:t>
            </w:r>
            <w:r>
              <w:rPr>
                <w:rFonts w:ascii="Times New Roman"/>
                <w:sz w:val="28"/>
                <w:szCs w:val="28"/>
              </w:rPr>
              <w:t>0</w:t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7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</w:tr>
      <w:tr w:rsidR="00965348" w:rsidTr="00D32C2C">
        <w:trPr>
          <w:trHeight w:val="313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AF4121" w:rsidP="00965348">
            <w:r>
              <w:rPr>
                <w:rFonts w:ascii="Times New Roman"/>
                <w:sz w:val="28"/>
                <w:szCs w:val="28"/>
              </w:rPr>
              <w:t>2.</w:t>
            </w:r>
            <w:r w:rsidR="00965348">
              <w:rPr>
                <w:rFonts w:ascii="Times New Roman"/>
                <w:sz w:val="28"/>
                <w:szCs w:val="28"/>
              </w:rPr>
              <w:t>5.2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212883">
            <w:r>
              <w:rPr>
                <w:sz w:val="28"/>
                <w:szCs w:val="28"/>
              </w:rPr>
              <w:t>Вводимая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трубка</w:t>
            </w:r>
            <w:r w:rsidR="00212883">
              <w:rPr>
                <w:rFonts w:asci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212883" w:rsidP="00212883">
            <w:r>
              <w:rPr>
                <w:rFonts w:ascii="Times New Roman"/>
                <w:sz w:val="28"/>
                <w:szCs w:val="28"/>
              </w:rPr>
              <w:t xml:space="preserve"> Не более 5,9 мм</w:t>
            </w:r>
          </w:p>
        </w:tc>
        <w:tc>
          <w:tcPr>
            <w:tcW w:w="17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Pr="00697563" w:rsidRDefault="00965348" w:rsidP="00965348">
            <w:pPr>
              <w:rPr>
                <w:b/>
              </w:rPr>
            </w:pPr>
            <w:r>
              <w:rPr>
                <w:rFonts w:ascii="Times New Roman"/>
                <w:sz w:val="28"/>
                <w:szCs w:val="28"/>
              </w:rPr>
              <w:t xml:space="preserve"> </w:t>
            </w:r>
            <w:r w:rsidR="00212883" w:rsidRPr="00697563">
              <w:rPr>
                <w:rFonts w:ascii="Times New Roman" w:cs="Times New Roman"/>
                <w:b/>
                <w:sz w:val="28"/>
                <w:szCs w:val="28"/>
              </w:rPr>
              <w:t>*</w:t>
            </w:r>
          </w:p>
        </w:tc>
      </w:tr>
      <w:tr w:rsidR="00965348" w:rsidTr="00D32C2C">
        <w:trPr>
          <w:trHeight w:val="321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AF4121" w:rsidP="00965348">
            <w:r>
              <w:rPr>
                <w:rFonts w:ascii="Times New Roman"/>
                <w:sz w:val="28"/>
                <w:szCs w:val="28"/>
              </w:rPr>
              <w:t>2.</w:t>
            </w:r>
            <w:r w:rsidR="00965348">
              <w:rPr>
                <w:rFonts w:ascii="Times New Roman"/>
                <w:sz w:val="28"/>
                <w:szCs w:val="28"/>
              </w:rPr>
              <w:t>5.3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Рабочий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канал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z w:val="28"/>
                <w:szCs w:val="28"/>
              </w:rPr>
              <w:t xml:space="preserve"> </w:t>
            </w:r>
            <w:r w:rsidR="00212883">
              <w:rPr>
                <w:rFonts w:ascii="Times New Roman"/>
                <w:sz w:val="28"/>
                <w:szCs w:val="28"/>
              </w:rPr>
              <w:t>2,0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мм</w:t>
            </w:r>
          </w:p>
        </w:tc>
        <w:tc>
          <w:tcPr>
            <w:tcW w:w="17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/>
        </w:tc>
      </w:tr>
      <w:tr w:rsidR="00965348" w:rsidTr="00D32C2C">
        <w:trPr>
          <w:trHeight w:val="328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AF4121" w:rsidP="00965348">
            <w:r>
              <w:rPr>
                <w:rFonts w:ascii="Times New Roman"/>
                <w:sz w:val="28"/>
                <w:szCs w:val="28"/>
              </w:rPr>
              <w:t>2.</w:t>
            </w:r>
            <w:r w:rsidR="00965348">
              <w:rPr>
                <w:rFonts w:ascii="Times New Roman"/>
                <w:sz w:val="28"/>
                <w:szCs w:val="28"/>
              </w:rPr>
              <w:t>5.4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1377A4" w:rsidP="00965348">
            <w:r>
              <w:rPr>
                <w:sz w:val="28"/>
                <w:szCs w:val="28"/>
              </w:rPr>
              <w:t>Возможность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освещения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слизистой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узковолновым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свето</w:t>
            </w:r>
            <w:r w:rsidRPr="00C53D28">
              <w:rPr>
                <w:rFonts w:ascii="Times New Roman" w:cs="Times New Roman"/>
                <w:sz w:val="28"/>
                <w:szCs w:val="28"/>
              </w:rPr>
              <w:t>м</w:t>
            </w:r>
            <w:r w:rsidR="00212883">
              <w:rPr>
                <w:sz w:val="28"/>
                <w:szCs w:val="28"/>
              </w:rPr>
              <w:t xml:space="preserve"> </w:t>
            </w:r>
            <w:r w:rsidR="009653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1377A4" w:rsidP="000437EB">
            <w:r>
              <w:rPr>
                <w:rFonts w:ascii="Times New Roman"/>
                <w:sz w:val="28"/>
                <w:szCs w:val="28"/>
              </w:rPr>
              <w:t>Выполнение</w:t>
            </w:r>
            <w:r w:rsidR="00212883">
              <w:rPr>
                <w:rFonts w:ascii="Times New Roman"/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</w:tr>
    </w:tbl>
    <w:p w:rsidR="001944DD" w:rsidRDefault="001944DD">
      <w:pPr>
        <w:widowControl w:val="0"/>
        <w:rPr>
          <w:rFonts w:ascii="Times New Roman"/>
          <w:b/>
          <w:bCs/>
          <w:sz w:val="28"/>
          <w:szCs w:val="28"/>
        </w:rPr>
      </w:pPr>
    </w:p>
    <w:p w:rsidR="00697563" w:rsidRPr="00697563" w:rsidRDefault="00965348" w:rsidP="00965348">
      <w:pPr>
        <w:widowControl w:val="0"/>
        <w:suppressAutoHyphens/>
        <w:rPr>
          <w:sz w:val="28"/>
          <w:szCs w:val="28"/>
        </w:rPr>
      </w:pPr>
      <w:proofErr w:type="gramStart"/>
      <w:r>
        <w:rPr>
          <w:rFonts w:ascii="Times New Roman" w:cs="Times New Roman"/>
          <w:bCs/>
          <w:sz w:val="28"/>
          <w:szCs w:val="28"/>
        </w:rPr>
        <w:t xml:space="preserve">2.6 </w:t>
      </w:r>
      <w:r w:rsidRPr="00965348">
        <w:rPr>
          <w:rFonts w:ascii="Times New Roman" w:cs="Times New Roman"/>
          <w:bCs/>
          <w:sz w:val="28"/>
          <w:szCs w:val="28"/>
        </w:rPr>
        <w:t xml:space="preserve"> </w:t>
      </w:r>
      <w:proofErr w:type="spellStart"/>
      <w:r w:rsidR="00697563" w:rsidRPr="00212883">
        <w:rPr>
          <w:rFonts w:ascii="Times New Roman" w:cs="Times New Roman"/>
          <w:sz w:val="28"/>
          <w:szCs w:val="28"/>
        </w:rPr>
        <w:t>Видеог</w:t>
      </w:r>
      <w:r w:rsidR="00697563">
        <w:rPr>
          <w:rFonts w:ascii="Times New Roman" w:cs="Times New Roman"/>
          <w:sz w:val="28"/>
          <w:szCs w:val="28"/>
        </w:rPr>
        <w:t>а</w:t>
      </w:r>
      <w:r w:rsidR="00697563" w:rsidRPr="00212883">
        <w:rPr>
          <w:rFonts w:ascii="Times New Roman" w:cs="Times New Roman"/>
          <w:sz w:val="28"/>
          <w:szCs w:val="28"/>
        </w:rPr>
        <w:t>строскоп</w:t>
      </w:r>
      <w:proofErr w:type="spellEnd"/>
      <w:proofErr w:type="gramEnd"/>
      <w:r w:rsidR="00697563" w:rsidRPr="00212883">
        <w:rPr>
          <w:rFonts w:ascii="Times New Roman" w:cs="Times New Roman"/>
          <w:sz w:val="28"/>
          <w:szCs w:val="28"/>
        </w:rPr>
        <w:t xml:space="preserve"> </w:t>
      </w:r>
      <w:r w:rsidR="00697563" w:rsidRPr="00212883">
        <w:rPr>
          <w:rFonts w:ascii="Times New Roman" w:cs="Times New Roman"/>
          <w:sz w:val="28"/>
          <w:szCs w:val="28"/>
          <w:lang w:val="en-US"/>
        </w:rPr>
        <w:t>HD</w:t>
      </w:r>
    </w:p>
    <w:tbl>
      <w:tblPr>
        <w:tblStyle w:val="TableNormal"/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3989"/>
        <w:gridCol w:w="2746"/>
        <w:gridCol w:w="1748"/>
      </w:tblGrid>
      <w:tr w:rsidR="00965348" w:rsidTr="00D32C2C">
        <w:trPr>
          <w:trHeight w:val="313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>
              <w:rPr>
                <w:rFonts w:ascii="Times New Roman"/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п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Базовые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</w:p>
        </w:tc>
        <w:tc>
          <w:tcPr>
            <w:tcW w:w="17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Примечание</w:t>
            </w:r>
          </w:p>
        </w:tc>
      </w:tr>
      <w:tr w:rsidR="00965348" w:rsidTr="00D32C2C">
        <w:trPr>
          <w:trHeight w:val="313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AF4121" w:rsidP="00965348">
            <w:r>
              <w:rPr>
                <w:rFonts w:ascii="Times New Roman"/>
                <w:sz w:val="28"/>
                <w:szCs w:val="28"/>
              </w:rPr>
              <w:t>2.6</w:t>
            </w:r>
            <w:r w:rsidR="00965348">
              <w:rPr>
                <w:rFonts w:ascii="Times New Roman"/>
                <w:sz w:val="28"/>
                <w:szCs w:val="28"/>
              </w:rPr>
              <w:t>.1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Угол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зрения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z w:val="28"/>
                <w:szCs w:val="28"/>
              </w:rPr>
              <w:t xml:space="preserve"> </w:t>
            </w:r>
            <w:r w:rsidR="001377A4">
              <w:rPr>
                <w:rFonts w:ascii="Times New Roman"/>
                <w:sz w:val="28"/>
                <w:szCs w:val="28"/>
              </w:rPr>
              <w:t>14</w:t>
            </w:r>
            <w:r>
              <w:rPr>
                <w:rFonts w:ascii="Times New Roman"/>
                <w:sz w:val="28"/>
                <w:szCs w:val="28"/>
              </w:rPr>
              <w:t>0</w:t>
            </w:r>
            <w:r>
              <w:rPr>
                <w:rFonts w:asci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7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</w:tr>
      <w:tr w:rsidR="00965348" w:rsidTr="00D32C2C">
        <w:trPr>
          <w:trHeight w:val="313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AF4121" w:rsidP="00965348">
            <w:r>
              <w:rPr>
                <w:rFonts w:ascii="Times New Roman"/>
                <w:sz w:val="28"/>
                <w:szCs w:val="28"/>
              </w:rPr>
              <w:t>2.6</w:t>
            </w:r>
            <w:r w:rsidR="00965348">
              <w:rPr>
                <w:rFonts w:ascii="Times New Roman"/>
                <w:sz w:val="28"/>
                <w:szCs w:val="28"/>
              </w:rPr>
              <w:t>.2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Вводимая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трубка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697563" w:rsidP="00965348">
            <w:r>
              <w:rPr>
                <w:rFonts w:ascii="Times New Roman"/>
                <w:sz w:val="28"/>
                <w:szCs w:val="28"/>
              </w:rPr>
              <w:t>Не</w:t>
            </w:r>
            <w:r w:rsidR="000437EB">
              <w:rPr>
                <w:rFonts w:ascii="Times New Roman"/>
                <w:sz w:val="28"/>
                <w:szCs w:val="28"/>
              </w:rPr>
              <w:t xml:space="preserve"> более 9,4</w:t>
            </w:r>
            <w:r>
              <w:rPr>
                <w:rFonts w:ascii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</w:tr>
      <w:tr w:rsidR="00965348" w:rsidTr="00D32C2C">
        <w:trPr>
          <w:trHeight w:val="328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AF4121" w:rsidP="00965348">
            <w:r>
              <w:rPr>
                <w:rFonts w:ascii="Times New Roman"/>
                <w:sz w:val="28"/>
                <w:szCs w:val="28"/>
              </w:rPr>
              <w:t>2.6</w:t>
            </w:r>
            <w:r w:rsidR="00CD69BF">
              <w:rPr>
                <w:rFonts w:ascii="Times New Roman"/>
                <w:sz w:val="28"/>
                <w:szCs w:val="28"/>
              </w:rPr>
              <w:t>.3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697563" w:rsidP="00965348">
            <w:r>
              <w:rPr>
                <w:sz w:val="28"/>
                <w:szCs w:val="28"/>
              </w:rPr>
              <w:t>Воспроизведение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сигнала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формате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высокого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разрешения</w:t>
            </w:r>
            <w:r>
              <w:rPr>
                <w:sz w:val="28"/>
                <w:szCs w:val="28"/>
              </w:rPr>
              <w:t xml:space="preserve"> </w:t>
            </w:r>
            <w:r w:rsidRPr="00697563">
              <w:rPr>
                <w:rFonts w:ascii="Times New Roman" w:cs="Times New Roman"/>
                <w:sz w:val="28"/>
                <w:szCs w:val="28"/>
              </w:rPr>
              <w:t>(</w:t>
            </w:r>
            <w:r w:rsidRPr="00697563">
              <w:rPr>
                <w:rFonts w:ascii="Times New Roman" w:cs="Times New Roman"/>
                <w:sz w:val="28"/>
                <w:szCs w:val="28"/>
                <w:lang w:val="en-US"/>
              </w:rPr>
              <w:t>HD</w:t>
            </w:r>
            <w:r w:rsidRPr="00697563">
              <w:rPr>
                <w:rFonts w:ascii="Times New Roman" w:cs="Times New Roman"/>
                <w:sz w:val="28"/>
                <w:szCs w:val="28"/>
              </w:rPr>
              <w:t>)</w:t>
            </w:r>
            <w:r w:rsidR="009653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Pr="00697563" w:rsidRDefault="00697563" w:rsidP="00965348">
            <w:pPr>
              <w:rPr>
                <w:lang w:val="en-US"/>
              </w:rPr>
            </w:pPr>
            <w:r>
              <w:rPr>
                <w:rFonts w:ascii="Times New Roman"/>
                <w:sz w:val="28"/>
                <w:szCs w:val="28"/>
              </w:rPr>
              <w:t>Выполнение</w:t>
            </w:r>
          </w:p>
        </w:tc>
        <w:tc>
          <w:tcPr>
            <w:tcW w:w="1748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</w:tr>
      <w:tr w:rsidR="00965348" w:rsidTr="00D32C2C">
        <w:trPr>
          <w:trHeight w:val="328"/>
        </w:trPr>
        <w:tc>
          <w:tcPr>
            <w:tcW w:w="10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AF4121" w:rsidP="00965348">
            <w:r>
              <w:rPr>
                <w:rFonts w:ascii="Times New Roman"/>
                <w:sz w:val="28"/>
                <w:szCs w:val="28"/>
              </w:rPr>
              <w:t>2.6</w:t>
            </w:r>
            <w:r w:rsidR="00CD69BF">
              <w:rPr>
                <w:rFonts w:ascii="Times New Roman"/>
                <w:sz w:val="28"/>
                <w:szCs w:val="28"/>
              </w:rPr>
              <w:t>.4</w:t>
            </w:r>
          </w:p>
        </w:tc>
        <w:tc>
          <w:tcPr>
            <w:tcW w:w="398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>
            <w:r>
              <w:rPr>
                <w:sz w:val="28"/>
                <w:szCs w:val="28"/>
              </w:rPr>
              <w:t>Глубина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резкости</w:t>
            </w:r>
          </w:p>
        </w:tc>
        <w:tc>
          <w:tcPr>
            <w:tcW w:w="27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Pr="00697563" w:rsidRDefault="00697563" w:rsidP="00965348">
            <w:pPr>
              <w:rPr>
                <w:rFonts w:ascii="Times New Roman" w:cs="Times New Roman"/>
              </w:rPr>
            </w:pPr>
            <w:r w:rsidRPr="00697563">
              <w:rPr>
                <w:rFonts w:ascii="Times New Roman" w:cs="Times New Roman"/>
                <w:sz w:val="28"/>
                <w:szCs w:val="28"/>
              </w:rPr>
              <w:t>Не более 2 мм</w:t>
            </w:r>
            <w:r w:rsidR="00965348" w:rsidRPr="00697563">
              <w:rPr>
                <w:rFonts w:asci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48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348" w:rsidRDefault="00965348" w:rsidP="00965348"/>
        </w:tc>
      </w:tr>
    </w:tbl>
    <w:p w:rsidR="00965348" w:rsidRDefault="00965348">
      <w:pPr>
        <w:widowControl w:val="0"/>
        <w:rPr>
          <w:rFonts w:ascii="Times New Roman" w:cs="Times New Roman"/>
          <w:sz w:val="28"/>
          <w:szCs w:val="28"/>
        </w:rPr>
      </w:pPr>
    </w:p>
    <w:p w:rsidR="00333E09" w:rsidRPr="000615F6" w:rsidRDefault="00AF4121">
      <w:pPr>
        <w:widowControl w:val="0"/>
        <w:rPr>
          <w:bCs/>
          <w:sz w:val="28"/>
          <w:szCs w:val="28"/>
        </w:rPr>
      </w:pPr>
      <w:r>
        <w:rPr>
          <w:rFonts w:ascii="Times New Roman"/>
          <w:bCs/>
          <w:sz w:val="28"/>
          <w:szCs w:val="28"/>
        </w:rPr>
        <w:t>2.11</w:t>
      </w:r>
      <w:r w:rsidR="00FA6122" w:rsidRPr="000615F6">
        <w:rPr>
          <w:rFonts w:ascii="Times New Roman"/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Эндоскопическая</w:t>
      </w:r>
      <w:r w:rsidR="00FA6122" w:rsidRPr="000615F6">
        <w:rPr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аспирационная</w:t>
      </w:r>
      <w:r w:rsidR="00FA6122" w:rsidRPr="000615F6">
        <w:rPr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помпа</w:t>
      </w:r>
      <w:r w:rsidR="00FA6122" w:rsidRPr="000615F6">
        <w:rPr>
          <w:bCs/>
          <w:sz w:val="28"/>
          <w:szCs w:val="28"/>
        </w:rPr>
        <w:t xml:space="preserve"> </w:t>
      </w:r>
    </w:p>
    <w:tbl>
      <w:tblPr>
        <w:tblStyle w:val="TableNormal"/>
        <w:tblW w:w="975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3633"/>
        <w:gridCol w:w="2957"/>
        <w:gridCol w:w="2098"/>
      </w:tblGrid>
      <w:tr w:rsidR="00333E09" w:rsidRPr="000615F6" w:rsidTr="00BE7B63">
        <w:trPr>
          <w:trHeight w:val="318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r w:rsidRPr="000615F6">
              <w:rPr>
                <w:bCs/>
                <w:sz w:val="28"/>
                <w:szCs w:val="28"/>
              </w:rPr>
              <w:t>№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п</w:t>
            </w:r>
            <w:r w:rsidRPr="000615F6">
              <w:rPr>
                <w:rFonts w:ascii="Times New Roman"/>
                <w:bCs/>
                <w:sz w:val="28"/>
                <w:szCs w:val="28"/>
              </w:rPr>
              <w:t>/</w:t>
            </w:r>
            <w:r w:rsidRPr="000615F6">
              <w:rPr>
                <w:bCs/>
                <w:sz w:val="28"/>
                <w:szCs w:val="28"/>
              </w:rPr>
              <w:t>п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r w:rsidRPr="000615F6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r w:rsidRPr="000615F6">
              <w:rPr>
                <w:bCs/>
                <w:sz w:val="28"/>
                <w:szCs w:val="28"/>
              </w:rPr>
              <w:t>Базовые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r w:rsidRPr="000615F6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333E09" w:rsidTr="00BE7B63">
        <w:trPr>
          <w:trHeight w:val="638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pPr>
              <w:pStyle w:val="ColorfulList-Accent11"/>
              <w:ind w:left="0"/>
            </w:pPr>
            <w:r>
              <w:rPr>
                <w:rFonts w:ascii="Times New Roman"/>
                <w:sz w:val="28"/>
                <w:szCs w:val="28"/>
              </w:rPr>
              <w:t>2.11.1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A6122">
            <w:r>
              <w:rPr>
                <w:sz w:val="28"/>
                <w:szCs w:val="28"/>
              </w:rPr>
              <w:t>Технология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создания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вакуума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F10DBE" w:rsidRDefault="00FA6122">
            <w:pPr>
              <w:rPr>
                <w:rFonts w:ascii="Times New Roman" w:cs="Times New Roman"/>
              </w:rPr>
            </w:pPr>
            <w:r w:rsidRPr="00F10DBE">
              <w:rPr>
                <w:rFonts w:ascii="Times New Roman" w:cs="Times New Roman"/>
                <w:sz w:val="28"/>
                <w:szCs w:val="28"/>
              </w:rPr>
              <w:t>Поршень-цилиндр</w:t>
            </w:r>
            <w:r w:rsidR="00F10DBE" w:rsidRPr="00F10DBE">
              <w:rPr>
                <w:rFonts w:ascii="Times New Roman" w:cs="Times New Roman"/>
                <w:sz w:val="28"/>
                <w:szCs w:val="28"/>
              </w:rPr>
              <w:t xml:space="preserve"> Поток аспирации не менее 7 </w:t>
            </w:r>
            <w:proofErr w:type="spellStart"/>
            <w:r w:rsidR="00F10DBE" w:rsidRPr="00F10DBE">
              <w:rPr>
                <w:rFonts w:ascii="Times New Roman" w:cs="Times New Roman"/>
                <w:sz w:val="28"/>
                <w:szCs w:val="28"/>
              </w:rPr>
              <w:t>л.мин</w:t>
            </w:r>
            <w:proofErr w:type="spellEnd"/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333E09"/>
        </w:tc>
      </w:tr>
    </w:tbl>
    <w:p w:rsidR="001944DD" w:rsidRDefault="001944DD">
      <w:pPr>
        <w:rPr>
          <w:b/>
          <w:bCs/>
          <w:sz w:val="28"/>
          <w:szCs w:val="28"/>
        </w:rPr>
      </w:pPr>
    </w:p>
    <w:p w:rsidR="00333E09" w:rsidRPr="000615F6" w:rsidRDefault="00AF4121">
      <w:pPr>
        <w:widowControl w:val="0"/>
        <w:rPr>
          <w:bCs/>
          <w:sz w:val="28"/>
          <w:szCs w:val="28"/>
        </w:rPr>
      </w:pPr>
      <w:proofErr w:type="gramStart"/>
      <w:r>
        <w:rPr>
          <w:rFonts w:ascii="Times New Roman"/>
          <w:bCs/>
          <w:sz w:val="28"/>
          <w:szCs w:val="28"/>
        </w:rPr>
        <w:t xml:space="preserve">2.12 </w:t>
      </w:r>
      <w:r w:rsidR="00FA6122" w:rsidRPr="000615F6">
        <w:rPr>
          <w:rFonts w:ascii="Times New Roman"/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Стойка</w:t>
      </w:r>
      <w:proofErr w:type="gramEnd"/>
      <w:r w:rsidR="00FA6122" w:rsidRPr="000615F6">
        <w:rPr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эндоскопическая</w:t>
      </w:r>
      <w:r w:rsidR="00FA6122" w:rsidRPr="000615F6">
        <w:rPr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для</w:t>
      </w:r>
      <w:r w:rsidR="00FA6122" w:rsidRPr="000615F6">
        <w:rPr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размещения</w:t>
      </w:r>
      <w:r w:rsidR="00FA6122" w:rsidRPr="000615F6">
        <w:rPr>
          <w:bCs/>
          <w:sz w:val="28"/>
          <w:szCs w:val="28"/>
        </w:rPr>
        <w:t xml:space="preserve"> </w:t>
      </w:r>
      <w:r w:rsidR="00FA6122" w:rsidRPr="000615F6">
        <w:rPr>
          <w:bCs/>
          <w:sz w:val="28"/>
          <w:szCs w:val="28"/>
        </w:rPr>
        <w:t>оборудования</w:t>
      </w:r>
    </w:p>
    <w:tbl>
      <w:tblPr>
        <w:tblStyle w:val="TableNormal"/>
        <w:tblW w:w="975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841"/>
        <w:gridCol w:w="4111"/>
        <w:gridCol w:w="1701"/>
      </w:tblGrid>
      <w:tr w:rsidR="00333E09" w:rsidRPr="000615F6" w:rsidTr="00A24478">
        <w:trPr>
          <w:trHeight w:val="63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r w:rsidRPr="000615F6">
              <w:rPr>
                <w:bCs/>
                <w:sz w:val="28"/>
                <w:szCs w:val="28"/>
              </w:rPr>
              <w:t>№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п</w:t>
            </w:r>
            <w:r w:rsidRPr="000615F6">
              <w:rPr>
                <w:rFonts w:ascii="Times New Roman"/>
                <w:bCs/>
                <w:sz w:val="28"/>
                <w:szCs w:val="28"/>
              </w:rPr>
              <w:t>/</w:t>
            </w:r>
            <w:r w:rsidRPr="000615F6">
              <w:rPr>
                <w:bCs/>
                <w:sz w:val="28"/>
                <w:szCs w:val="28"/>
              </w:rPr>
              <w:t>п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r w:rsidRPr="000615F6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r w:rsidRPr="000615F6">
              <w:rPr>
                <w:bCs/>
                <w:sz w:val="28"/>
                <w:szCs w:val="28"/>
              </w:rPr>
              <w:t>Базовые</w:t>
            </w:r>
            <w:r w:rsidRPr="000615F6">
              <w:rPr>
                <w:bCs/>
                <w:sz w:val="28"/>
                <w:szCs w:val="28"/>
              </w:rPr>
              <w:t xml:space="preserve"> </w:t>
            </w:r>
            <w:r w:rsidRPr="000615F6">
              <w:rPr>
                <w:bCs/>
                <w:sz w:val="28"/>
                <w:szCs w:val="28"/>
              </w:rPr>
              <w:t>параметры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FA6122">
            <w:r w:rsidRPr="000615F6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333E09" w:rsidTr="00A24478">
        <w:trPr>
          <w:trHeight w:val="95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0615F6" w:rsidRDefault="000615F6">
            <w:pPr>
              <w:rPr>
                <w:rFonts w:ascii="Times New Roman" w:cs="Times New Roman"/>
                <w:sz w:val="28"/>
                <w:szCs w:val="28"/>
              </w:rPr>
            </w:pPr>
            <w:r w:rsidRPr="000615F6">
              <w:rPr>
                <w:rFonts w:ascii="Times New Roman" w:cs="Times New Roman"/>
                <w:sz w:val="28"/>
                <w:szCs w:val="28"/>
              </w:rPr>
              <w:t>2.13.1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10DBE">
            <w:r>
              <w:rPr>
                <w:sz w:val="28"/>
                <w:szCs w:val="28"/>
              </w:rPr>
              <w:t>Основные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характеристики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Pr="00A24478" w:rsidRDefault="00FA6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4</w:t>
            </w:r>
            <w:r w:rsidR="00F10DBE">
              <w:rPr>
                <w:rFonts w:ascii="Times New Roman"/>
                <w:sz w:val="28"/>
                <w:szCs w:val="28"/>
              </w:rPr>
              <w:t xml:space="preserve"> полок</w:t>
            </w:r>
            <w:r w:rsidR="001944DD">
              <w:rPr>
                <w:rFonts w:ascii="Times New Roman"/>
                <w:sz w:val="28"/>
                <w:szCs w:val="28"/>
              </w:rPr>
              <w:t xml:space="preserve">; </w:t>
            </w:r>
            <w:r w:rsidR="00F10DBE">
              <w:rPr>
                <w:rFonts w:ascii="Times New Roman"/>
                <w:sz w:val="28"/>
                <w:szCs w:val="28"/>
              </w:rPr>
              <w:t xml:space="preserve">4 </w:t>
            </w:r>
            <w:r w:rsidR="00F10DBE">
              <w:rPr>
                <w:sz w:val="28"/>
                <w:szCs w:val="28"/>
              </w:rPr>
              <w:t>колеса</w:t>
            </w:r>
            <w:r w:rsidR="00F10DBE">
              <w:rPr>
                <w:sz w:val="28"/>
                <w:szCs w:val="28"/>
              </w:rPr>
              <w:t xml:space="preserve"> </w:t>
            </w:r>
            <w:r w:rsidR="00F10DBE">
              <w:rPr>
                <w:sz w:val="28"/>
                <w:szCs w:val="28"/>
              </w:rPr>
              <w:t>с</w:t>
            </w:r>
            <w:r w:rsidR="00F10DBE">
              <w:rPr>
                <w:sz w:val="28"/>
                <w:szCs w:val="28"/>
              </w:rPr>
              <w:t xml:space="preserve"> </w:t>
            </w:r>
            <w:r w:rsidR="00F10DBE">
              <w:rPr>
                <w:sz w:val="28"/>
                <w:szCs w:val="28"/>
              </w:rPr>
              <w:t>антистатическим</w:t>
            </w:r>
            <w:r w:rsidR="00F10DBE">
              <w:rPr>
                <w:sz w:val="28"/>
                <w:szCs w:val="28"/>
              </w:rPr>
              <w:t xml:space="preserve"> </w:t>
            </w:r>
            <w:r w:rsidR="00F10DBE">
              <w:rPr>
                <w:sz w:val="28"/>
                <w:szCs w:val="28"/>
              </w:rPr>
              <w:t>покрытием</w:t>
            </w:r>
            <w:r w:rsidR="00F10DBE">
              <w:rPr>
                <w:sz w:val="28"/>
                <w:szCs w:val="28"/>
              </w:rPr>
              <w:t xml:space="preserve"> , </w:t>
            </w:r>
            <w:r w:rsidR="00F10DBE">
              <w:rPr>
                <w:rFonts w:ascii="Times New Roman"/>
                <w:sz w:val="28"/>
                <w:szCs w:val="28"/>
              </w:rPr>
              <w:t xml:space="preserve">2 из них c </w:t>
            </w:r>
            <w:r w:rsidR="00F10DBE">
              <w:rPr>
                <w:sz w:val="28"/>
                <w:szCs w:val="28"/>
              </w:rPr>
              <w:t>возможностью</w:t>
            </w:r>
            <w:r w:rsidR="00F10DBE">
              <w:rPr>
                <w:sz w:val="28"/>
                <w:szCs w:val="28"/>
              </w:rPr>
              <w:t xml:space="preserve"> </w:t>
            </w:r>
            <w:r w:rsidR="00F10DBE">
              <w:rPr>
                <w:sz w:val="28"/>
                <w:szCs w:val="28"/>
              </w:rPr>
              <w:t>блокировки</w:t>
            </w:r>
            <w:r w:rsidR="000437EB">
              <w:rPr>
                <w:sz w:val="28"/>
                <w:szCs w:val="28"/>
              </w:rPr>
              <w:t xml:space="preserve">, </w:t>
            </w:r>
            <w:r w:rsidR="000437EB">
              <w:rPr>
                <w:sz w:val="28"/>
                <w:szCs w:val="28"/>
              </w:rPr>
              <w:t>крепление</w:t>
            </w:r>
            <w:r w:rsidR="000437EB">
              <w:rPr>
                <w:sz w:val="28"/>
                <w:szCs w:val="28"/>
              </w:rPr>
              <w:t xml:space="preserve"> </w:t>
            </w:r>
            <w:r w:rsidR="000437EB">
              <w:rPr>
                <w:sz w:val="28"/>
                <w:szCs w:val="28"/>
              </w:rPr>
              <w:t>монитора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E09" w:rsidRDefault="00F10DBE"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063361" w:rsidRDefault="00F10DBE">
      <w:pPr>
        <w:rPr>
          <w:sz w:val="30"/>
          <w:szCs w:val="30"/>
        </w:rPr>
      </w:pPr>
      <w:r>
        <w:rPr>
          <w:rFonts w:ascii="Times New Roman" w:cs="Times New Roman"/>
          <w:sz w:val="28"/>
          <w:szCs w:val="28"/>
        </w:rPr>
        <w:t xml:space="preserve"> </w:t>
      </w:r>
    </w:p>
    <w:p w:rsidR="00333E09" w:rsidRDefault="00FA6122">
      <w:pPr>
        <w:rPr>
          <w:sz w:val="30"/>
          <w:szCs w:val="30"/>
        </w:rPr>
      </w:pPr>
      <w:r w:rsidRPr="00581E7B">
        <w:rPr>
          <w:sz w:val="30"/>
          <w:szCs w:val="30"/>
        </w:rPr>
        <w:lastRenderedPageBreak/>
        <w:t>Примечания</w:t>
      </w:r>
    </w:p>
    <w:p w:rsidR="00E922F7" w:rsidRPr="00C53D28" w:rsidRDefault="00E922F7" w:rsidP="00C53D28">
      <w:pPr>
        <w:pStyle w:val="a7"/>
        <w:numPr>
          <w:ilvl w:val="0"/>
          <w:numId w:val="16"/>
        </w:numPr>
        <w:rPr>
          <w:rFonts w:ascii="Times New Roman" w:cs="Times New Roman"/>
          <w:sz w:val="30"/>
          <w:szCs w:val="30"/>
        </w:rPr>
      </w:pPr>
      <w:r w:rsidRPr="00C53D28">
        <w:rPr>
          <w:rFonts w:ascii="Times New Roman" w:cs="Times New Roman"/>
          <w:sz w:val="30"/>
          <w:szCs w:val="30"/>
        </w:rPr>
        <w:t xml:space="preserve">При выполнении технических характеристик к пунктам 2.1 Электронный видеопроцессор и 2.2 Источник света возможно предложение устройства объединяющее </w:t>
      </w:r>
      <w:r w:rsidR="00C53D28" w:rsidRPr="00C53D28">
        <w:rPr>
          <w:rFonts w:ascii="Times New Roman" w:cs="Times New Roman"/>
          <w:sz w:val="30"/>
          <w:szCs w:val="30"/>
        </w:rPr>
        <w:t>данные блоки в одном. В таком случае</w:t>
      </w:r>
      <w:r w:rsidR="000437EB">
        <w:rPr>
          <w:rFonts w:ascii="Times New Roman" w:cs="Times New Roman"/>
          <w:sz w:val="30"/>
          <w:szCs w:val="30"/>
        </w:rPr>
        <w:t xml:space="preserve"> -</w:t>
      </w:r>
      <w:r w:rsidR="00C53D28" w:rsidRPr="00C53D28">
        <w:rPr>
          <w:rFonts w:ascii="Times New Roman" w:cs="Times New Roman"/>
          <w:sz w:val="30"/>
          <w:szCs w:val="30"/>
        </w:rPr>
        <w:t xml:space="preserve"> требования по составу оборудования будут считаться </w:t>
      </w:r>
      <w:r w:rsidR="000437EB" w:rsidRPr="00C53D28">
        <w:rPr>
          <w:rFonts w:ascii="Times New Roman" w:cs="Times New Roman"/>
          <w:sz w:val="30"/>
          <w:szCs w:val="30"/>
        </w:rPr>
        <w:t>выполненными</w:t>
      </w:r>
      <w:r w:rsidR="00C53D28" w:rsidRPr="00C53D28">
        <w:rPr>
          <w:rFonts w:ascii="Times New Roman" w:cs="Times New Roman"/>
          <w:sz w:val="30"/>
          <w:szCs w:val="30"/>
        </w:rPr>
        <w:t>.</w:t>
      </w:r>
    </w:p>
    <w:p w:rsidR="00212883" w:rsidRDefault="001377A4" w:rsidP="00C53D28">
      <w:pPr>
        <w:pStyle w:val="a7"/>
        <w:numPr>
          <w:ilvl w:val="0"/>
          <w:numId w:val="16"/>
        </w:numPr>
        <w:rPr>
          <w:rFonts w:ascii="Times New Roman" w:cs="Times New Roman"/>
          <w:color w:val="auto"/>
          <w:sz w:val="28"/>
          <w:szCs w:val="28"/>
        </w:rPr>
      </w:pPr>
      <w:r>
        <w:rPr>
          <w:rFonts w:ascii="Times New Roman" w:cs="Times New Roman"/>
          <w:sz w:val="30"/>
          <w:szCs w:val="30"/>
        </w:rPr>
        <w:t xml:space="preserve">2.1.2 </w:t>
      </w:r>
      <w:proofErr w:type="gramStart"/>
      <w:r w:rsidR="00C53D28">
        <w:rPr>
          <w:rFonts w:ascii="Times New Roman" w:cs="Times New Roman"/>
          <w:sz w:val="30"/>
          <w:szCs w:val="30"/>
        </w:rPr>
        <w:t>В</w:t>
      </w:r>
      <w:proofErr w:type="gramEnd"/>
      <w:r w:rsidR="00C53D28">
        <w:rPr>
          <w:rFonts w:ascii="Times New Roman" w:cs="Times New Roman"/>
          <w:sz w:val="30"/>
          <w:szCs w:val="30"/>
        </w:rPr>
        <w:t xml:space="preserve"> данном пункте идет речь о наличие в системе</w:t>
      </w:r>
      <w:r w:rsidR="00212883">
        <w:rPr>
          <w:rFonts w:ascii="Times New Roman" w:cs="Times New Roman"/>
          <w:sz w:val="30"/>
          <w:szCs w:val="30"/>
        </w:rPr>
        <w:t>, в качестве освещения</w:t>
      </w:r>
      <w:r w:rsidR="00C53D28">
        <w:rPr>
          <w:rFonts w:ascii="Times New Roman" w:cs="Times New Roman"/>
          <w:sz w:val="30"/>
          <w:szCs w:val="30"/>
        </w:rPr>
        <w:t xml:space="preserve"> светового пучка ограниченной длинны </w:t>
      </w:r>
      <w:r w:rsidR="00C53D28" w:rsidRPr="000437EB">
        <w:rPr>
          <w:rFonts w:ascii="Times New Roman" w:cs="Times New Roman"/>
          <w:sz w:val="28"/>
          <w:szCs w:val="28"/>
        </w:rPr>
        <w:t>волны</w:t>
      </w:r>
      <w:r w:rsidR="000437EB">
        <w:rPr>
          <w:rFonts w:ascii="Times New Roman" w:cs="Times New Roman"/>
          <w:sz w:val="28"/>
          <w:szCs w:val="28"/>
        </w:rPr>
        <w:t xml:space="preserve">, </w:t>
      </w:r>
      <w:r w:rsidR="00212883" w:rsidRPr="000437EB">
        <w:rPr>
          <w:rFonts w:ascii="Times New Roman" w:cs="Times New Roman"/>
          <w:sz w:val="28"/>
          <w:szCs w:val="28"/>
        </w:rPr>
        <w:t>(</w:t>
      </w:r>
      <w:r w:rsidR="00212883" w:rsidRPr="000437EB">
        <w:rPr>
          <w:rFonts w:ascii="Times New Roman" w:cs="Times New Roman"/>
          <w:sz w:val="28"/>
          <w:szCs w:val="28"/>
          <w:lang w:val="en-US"/>
        </w:rPr>
        <w:t>NBI</w:t>
      </w:r>
      <w:r w:rsidR="00212883" w:rsidRPr="000437EB">
        <w:rPr>
          <w:rFonts w:ascii="Times New Roman" w:cs="Times New Roman"/>
          <w:sz w:val="28"/>
          <w:szCs w:val="28"/>
        </w:rPr>
        <w:t>(</w:t>
      </w:r>
      <w:r w:rsidR="00212883" w:rsidRPr="000437EB">
        <w:rPr>
          <w:rFonts w:ascii="Times New Roman" w:cs="Times New Roman"/>
          <w:sz w:val="28"/>
          <w:szCs w:val="28"/>
          <w:lang w:val="en-US"/>
        </w:rPr>
        <w:t>Olympus</w:t>
      </w:r>
      <w:r w:rsidR="00212883" w:rsidRPr="000437EB">
        <w:rPr>
          <w:rFonts w:ascii="Times New Roman" w:cs="Times New Roman"/>
          <w:sz w:val="28"/>
          <w:szCs w:val="28"/>
        </w:rPr>
        <w:t xml:space="preserve">), </w:t>
      </w:r>
      <w:proofErr w:type="spellStart"/>
      <w:r w:rsidR="00212883" w:rsidRPr="000437EB">
        <w:rPr>
          <w:rFonts w:ascii="Times New Roman" w:cs="Times New Roman"/>
          <w:sz w:val="28"/>
          <w:szCs w:val="28"/>
          <w:lang w:val="en-US"/>
        </w:rPr>
        <w:t>i</w:t>
      </w:r>
      <w:proofErr w:type="spellEnd"/>
      <w:r w:rsidR="00212883" w:rsidRPr="000437EB">
        <w:rPr>
          <w:rFonts w:ascii="Times New Roman" w:cs="Times New Roman"/>
          <w:sz w:val="28"/>
          <w:szCs w:val="28"/>
        </w:rPr>
        <w:t>-</w:t>
      </w:r>
      <w:r w:rsidR="00212883" w:rsidRPr="000437EB">
        <w:rPr>
          <w:rFonts w:ascii="Times New Roman" w:cs="Times New Roman"/>
          <w:sz w:val="28"/>
          <w:szCs w:val="28"/>
          <w:lang w:val="en-US"/>
        </w:rPr>
        <w:t>scan</w:t>
      </w:r>
      <w:r w:rsidR="00212883" w:rsidRPr="000437EB">
        <w:rPr>
          <w:rFonts w:ascii="Times New Roman" w:cs="Times New Roman"/>
          <w:sz w:val="28"/>
          <w:szCs w:val="28"/>
        </w:rPr>
        <w:t xml:space="preserve"> </w:t>
      </w:r>
      <w:r w:rsidR="00212883" w:rsidRPr="000437EB">
        <w:rPr>
          <w:rFonts w:ascii="Times New Roman" w:cs="Times New Roman"/>
          <w:sz w:val="28"/>
          <w:szCs w:val="28"/>
          <w:lang w:val="en-US"/>
        </w:rPr>
        <w:t>OE</w:t>
      </w:r>
      <w:r w:rsidR="00212883" w:rsidRPr="000437EB">
        <w:rPr>
          <w:rFonts w:ascii="Times New Roman" w:cs="Times New Roman"/>
          <w:sz w:val="28"/>
          <w:szCs w:val="28"/>
        </w:rPr>
        <w:t>(</w:t>
      </w:r>
      <w:r w:rsidR="00212883" w:rsidRPr="000437EB">
        <w:rPr>
          <w:rFonts w:ascii="Times New Roman" w:cs="Times New Roman"/>
          <w:sz w:val="28"/>
          <w:szCs w:val="28"/>
          <w:lang w:val="en-US"/>
        </w:rPr>
        <w:t>Pentax</w:t>
      </w:r>
      <w:r w:rsidR="00212883" w:rsidRPr="000437EB">
        <w:rPr>
          <w:rFonts w:ascii="Times New Roman" w:cs="Times New Roman"/>
          <w:color w:val="auto"/>
          <w:sz w:val="28"/>
          <w:szCs w:val="28"/>
        </w:rPr>
        <w:t xml:space="preserve">), </w:t>
      </w:r>
      <w:r w:rsidR="00212883" w:rsidRPr="000437EB">
        <w:rPr>
          <w:rFonts w:ascii="Times New Roman" w:cs="Times New Roman"/>
          <w:color w:val="auto"/>
          <w:sz w:val="28"/>
          <w:szCs w:val="28"/>
          <w:shd w:val="clear" w:color="auto" w:fill="FFFFFF"/>
        </w:rPr>
        <w:t>BLI, BLI-</w:t>
      </w:r>
      <w:proofErr w:type="spellStart"/>
      <w:r w:rsidR="00212883" w:rsidRPr="000437EB">
        <w:rPr>
          <w:rFonts w:ascii="Times New Roman" w:cs="Times New Roman"/>
          <w:color w:val="auto"/>
          <w:sz w:val="28"/>
          <w:szCs w:val="28"/>
          <w:shd w:val="clear" w:color="auto" w:fill="FFFFFF"/>
        </w:rPr>
        <w:t>bright</w:t>
      </w:r>
      <w:proofErr w:type="spellEnd"/>
      <w:r w:rsidR="00212883" w:rsidRPr="000437EB">
        <w:rPr>
          <w:rFonts w:ascii="Times New Roman" w:cs="Times New Roman"/>
          <w:color w:val="auto"/>
          <w:sz w:val="28"/>
          <w:szCs w:val="28"/>
          <w:shd w:val="clear" w:color="auto" w:fill="FFFFFF"/>
        </w:rPr>
        <w:t>, LCI (</w:t>
      </w:r>
      <w:r w:rsidR="00212883" w:rsidRPr="000437EB">
        <w:rPr>
          <w:rFonts w:ascii="Times New Roman" w:cs="Times New Roman"/>
          <w:color w:val="auto"/>
          <w:sz w:val="28"/>
          <w:szCs w:val="28"/>
          <w:shd w:val="clear" w:color="auto" w:fill="FFFFFF"/>
          <w:lang w:val="en-US"/>
        </w:rPr>
        <w:t>Fuji</w:t>
      </w:r>
      <w:r w:rsidR="00212883" w:rsidRPr="000437EB">
        <w:rPr>
          <w:rFonts w:ascii="Times New Roman" w:cs="Times New Roman"/>
          <w:color w:val="auto"/>
          <w:sz w:val="28"/>
          <w:szCs w:val="28"/>
          <w:shd w:val="clear" w:color="auto" w:fill="FFFFFF"/>
        </w:rPr>
        <w:t>)</w:t>
      </w:r>
      <w:r w:rsidR="00C53D28" w:rsidRPr="000437EB">
        <w:rPr>
          <w:rFonts w:ascii="Times New Roman" w:cs="Times New Roman"/>
          <w:color w:val="auto"/>
          <w:sz w:val="28"/>
          <w:szCs w:val="28"/>
        </w:rPr>
        <w:t>.</w:t>
      </w:r>
    </w:p>
    <w:p w:rsidR="000437EB" w:rsidRPr="000437EB" w:rsidRDefault="00212883" w:rsidP="00C53D28">
      <w:pPr>
        <w:pStyle w:val="a7"/>
        <w:numPr>
          <w:ilvl w:val="0"/>
          <w:numId w:val="16"/>
        </w:numPr>
        <w:rPr>
          <w:rFonts w:ascii="Times New Roman" w:cs="Times New Roman"/>
          <w:color w:val="auto"/>
          <w:sz w:val="28"/>
          <w:szCs w:val="28"/>
        </w:rPr>
      </w:pPr>
      <w:r>
        <w:rPr>
          <w:rFonts w:ascii="Times New Roman" w:cs="Times New Roman"/>
          <w:sz w:val="30"/>
          <w:szCs w:val="30"/>
        </w:rPr>
        <w:t xml:space="preserve">В случае реализации системы </w:t>
      </w:r>
      <w:r w:rsidR="000437EB">
        <w:rPr>
          <w:rFonts w:ascii="Times New Roman" w:cs="Times New Roman"/>
          <w:sz w:val="30"/>
          <w:szCs w:val="30"/>
        </w:rPr>
        <w:t>видео</w:t>
      </w:r>
      <w:r>
        <w:rPr>
          <w:rFonts w:ascii="Times New Roman" w:cs="Times New Roman"/>
          <w:sz w:val="30"/>
          <w:szCs w:val="30"/>
        </w:rPr>
        <w:t xml:space="preserve">записи внутри электронного видеопроцессора – состав оборудования считается </w:t>
      </w:r>
      <w:proofErr w:type="spellStart"/>
      <w:r>
        <w:rPr>
          <w:rFonts w:ascii="Times New Roman" w:cs="Times New Roman"/>
          <w:sz w:val="30"/>
          <w:szCs w:val="30"/>
        </w:rPr>
        <w:t>выполненым</w:t>
      </w:r>
      <w:proofErr w:type="spellEnd"/>
      <w:r>
        <w:rPr>
          <w:rFonts w:ascii="Times New Roman" w:cs="Times New Roman"/>
          <w:sz w:val="30"/>
          <w:szCs w:val="30"/>
        </w:rPr>
        <w:t>,</w:t>
      </w:r>
      <w:r w:rsidR="000437EB">
        <w:rPr>
          <w:rFonts w:ascii="Times New Roman" w:cs="Times New Roman"/>
          <w:sz w:val="30"/>
          <w:szCs w:val="30"/>
        </w:rPr>
        <w:t xml:space="preserve"> если</w:t>
      </w:r>
      <w:r>
        <w:rPr>
          <w:rFonts w:ascii="Times New Roman" w:cs="Times New Roman"/>
          <w:sz w:val="30"/>
          <w:szCs w:val="30"/>
        </w:rPr>
        <w:t xml:space="preserve"> </w:t>
      </w:r>
      <w:r w:rsidR="000437EB">
        <w:rPr>
          <w:rFonts w:ascii="Times New Roman" w:cs="Times New Roman"/>
          <w:sz w:val="30"/>
          <w:szCs w:val="30"/>
        </w:rPr>
        <w:t>выполняются требования к техническим характеристикам</w:t>
      </w:r>
      <w:r>
        <w:rPr>
          <w:rFonts w:ascii="Times New Roman" w:cs="Times New Roman"/>
          <w:sz w:val="30"/>
          <w:szCs w:val="30"/>
        </w:rPr>
        <w:t>.</w:t>
      </w:r>
    </w:p>
    <w:p w:rsidR="00C53D28" w:rsidRPr="00212883" w:rsidRDefault="00C53D28" w:rsidP="000437EB">
      <w:pPr>
        <w:pStyle w:val="a7"/>
        <w:rPr>
          <w:rFonts w:ascii="Times New Roman" w:cs="Times New Roman"/>
          <w:color w:val="auto"/>
          <w:sz w:val="28"/>
          <w:szCs w:val="28"/>
        </w:rPr>
      </w:pPr>
      <w:r w:rsidRPr="00212883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333E09" w:rsidRPr="00581E7B" w:rsidRDefault="00FA6122">
      <w:pPr>
        <w:rPr>
          <w:sz w:val="30"/>
          <w:szCs w:val="30"/>
        </w:rPr>
      </w:pPr>
      <w:r w:rsidRPr="00581E7B">
        <w:rPr>
          <w:rFonts w:ascii="Times New Roman" w:hAnsi="Arial Unicode MS"/>
          <w:sz w:val="30"/>
          <w:szCs w:val="30"/>
        </w:rPr>
        <w:t xml:space="preserve">*) </w:t>
      </w:r>
      <w:r w:rsidRPr="00581E7B">
        <w:rPr>
          <w:sz w:val="30"/>
          <w:szCs w:val="30"/>
        </w:rPr>
        <w:t>данные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требования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технического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задания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определяют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уровень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диагностических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особенностей</w:t>
      </w:r>
      <w:r w:rsidR="001B0D7B">
        <w:rPr>
          <w:sz w:val="30"/>
          <w:szCs w:val="30"/>
        </w:rPr>
        <w:t xml:space="preserve"> </w:t>
      </w:r>
      <w:r w:rsidR="001B0D7B">
        <w:rPr>
          <w:sz w:val="30"/>
          <w:szCs w:val="30"/>
        </w:rPr>
        <w:t>у</w:t>
      </w:r>
      <w:r w:rsidR="001B0D7B">
        <w:rPr>
          <w:sz w:val="30"/>
          <w:szCs w:val="30"/>
        </w:rPr>
        <w:t xml:space="preserve"> </w:t>
      </w:r>
      <w:proofErr w:type="gramStart"/>
      <w:r w:rsidR="001B0D7B">
        <w:rPr>
          <w:sz w:val="30"/>
          <w:szCs w:val="30"/>
        </w:rPr>
        <w:t>детей</w:t>
      </w:r>
      <w:r w:rsidR="001B0D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и</w:t>
      </w:r>
      <w:proofErr w:type="gramEnd"/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класс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оборудования</w:t>
      </w:r>
      <w:r w:rsidR="001B0D7B">
        <w:rPr>
          <w:sz w:val="30"/>
          <w:szCs w:val="30"/>
        </w:rPr>
        <w:t xml:space="preserve"> </w:t>
      </w:r>
      <w:r w:rsidR="001B0D7B">
        <w:rPr>
          <w:sz w:val="30"/>
          <w:szCs w:val="30"/>
        </w:rPr>
        <w:t>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несоответствие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по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ним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приведет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к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отклонению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предложения</w:t>
      </w:r>
      <w:r w:rsidRPr="00581E7B">
        <w:rPr>
          <w:rFonts w:ascii="Times New Roman" w:hAnsi="Arial Unicode MS"/>
          <w:sz w:val="30"/>
          <w:szCs w:val="30"/>
        </w:rPr>
        <w:t>.</w:t>
      </w:r>
    </w:p>
    <w:p w:rsidR="00333E09" w:rsidRPr="00581E7B" w:rsidRDefault="00333E09" w:rsidP="00581E7B">
      <w:pPr>
        <w:rPr>
          <w:sz w:val="30"/>
          <w:szCs w:val="30"/>
        </w:rPr>
      </w:pPr>
    </w:p>
    <w:p w:rsidR="00333E09" w:rsidRPr="000615F6" w:rsidRDefault="00FA6122">
      <w:pPr>
        <w:jc w:val="both"/>
        <w:rPr>
          <w:bCs/>
          <w:sz w:val="30"/>
          <w:szCs w:val="30"/>
        </w:rPr>
      </w:pPr>
      <w:r w:rsidRPr="000615F6">
        <w:rPr>
          <w:rFonts w:ascii="Times New Roman"/>
          <w:bCs/>
          <w:sz w:val="30"/>
          <w:szCs w:val="30"/>
        </w:rPr>
        <w:t xml:space="preserve">3. </w:t>
      </w:r>
      <w:r w:rsidRPr="000615F6">
        <w:rPr>
          <w:bCs/>
          <w:sz w:val="30"/>
          <w:szCs w:val="30"/>
        </w:rPr>
        <w:t>Дополнительные</w:t>
      </w:r>
      <w:r w:rsidRPr="000615F6">
        <w:rPr>
          <w:bCs/>
          <w:sz w:val="30"/>
          <w:szCs w:val="30"/>
        </w:rPr>
        <w:t xml:space="preserve"> </w:t>
      </w:r>
      <w:r w:rsidRPr="000615F6">
        <w:rPr>
          <w:bCs/>
          <w:sz w:val="30"/>
          <w:szCs w:val="30"/>
        </w:rPr>
        <w:t>требования</w:t>
      </w:r>
    </w:p>
    <w:p w:rsidR="00333E09" w:rsidRPr="00581E7B" w:rsidRDefault="00FA6122">
      <w:pPr>
        <w:rPr>
          <w:sz w:val="30"/>
          <w:szCs w:val="30"/>
        </w:rPr>
      </w:pPr>
      <w:r w:rsidRPr="00581E7B">
        <w:rPr>
          <w:rFonts w:ascii="Times New Roman" w:hAnsi="Arial Unicode MS"/>
          <w:sz w:val="30"/>
          <w:szCs w:val="30"/>
        </w:rPr>
        <w:t xml:space="preserve">3.1. </w:t>
      </w:r>
      <w:r w:rsidRPr="00581E7B">
        <w:rPr>
          <w:sz w:val="30"/>
          <w:szCs w:val="30"/>
        </w:rPr>
        <w:t>Устойчивость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аппарата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к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дезинфекции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в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соответствии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действующими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в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республике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санитарными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правилами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нормами</w:t>
      </w:r>
      <w:r w:rsidRPr="00581E7B">
        <w:rPr>
          <w:rFonts w:ascii="Times New Roman" w:hAnsi="Arial Unicode MS"/>
          <w:sz w:val="30"/>
          <w:szCs w:val="30"/>
        </w:rPr>
        <w:t>.</w:t>
      </w:r>
    </w:p>
    <w:p w:rsidR="00333E09" w:rsidRPr="00581E7B" w:rsidRDefault="00FA6122">
      <w:pPr>
        <w:rPr>
          <w:sz w:val="30"/>
          <w:szCs w:val="30"/>
        </w:rPr>
      </w:pPr>
      <w:r w:rsidRPr="00581E7B">
        <w:rPr>
          <w:rFonts w:ascii="Times New Roman" w:hAnsi="Arial Unicode MS"/>
          <w:sz w:val="30"/>
          <w:szCs w:val="30"/>
        </w:rPr>
        <w:t xml:space="preserve">3.2. </w:t>
      </w:r>
      <w:r w:rsidRPr="00581E7B">
        <w:rPr>
          <w:sz w:val="30"/>
          <w:szCs w:val="30"/>
        </w:rPr>
        <w:t>Соответствие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стандартам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электробезопасности</w:t>
      </w:r>
      <w:r w:rsidRPr="00581E7B">
        <w:rPr>
          <w:sz w:val="30"/>
          <w:szCs w:val="30"/>
        </w:rPr>
        <w:t xml:space="preserve"> </w:t>
      </w:r>
      <w:r w:rsidRPr="00581E7B">
        <w:rPr>
          <w:rFonts w:ascii="Times New Roman" w:hAnsi="Arial Unicode MS"/>
          <w:sz w:val="30"/>
          <w:szCs w:val="30"/>
        </w:rPr>
        <w:t>(</w:t>
      </w:r>
      <w:r w:rsidRPr="00581E7B">
        <w:rPr>
          <w:sz w:val="30"/>
          <w:szCs w:val="30"/>
        </w:rPr>
        <w:t>СЕ</w:t>
      </w:r>
      <w:r w:rsidRPr="00581E7B">
        <w:rPr>
          <w:rFonts w:ascii="Times New Roman" w:hAnsi="Arial Unicode MS"/>
          <w:sz w:val="30"/>
          <w:szCs w:val="30"/>
        </w:rPr>
        <w:t>).</w:t>
      </w:r>
    </w:p>
    <w:p w:rsidR="00333E09" w:rsidRPr="00581E7B" w:rsidRDefault="00FA6122">
      <w:pPr>
        <w:rPr>
          <w:sz w:val="30"/>
          <w:szCs w:val="30"/>
        </w:rPr>
      </w:pPr>
      <w:r w:rsidRPr="00581E7B">
        <w:rPr>
          <w:rFonts w:ascii="Times New Roman" w:hAnsi="Arial Unicode MS"/>
          <w:sz w:val="30"/>
          <w:szCs w:val="30"/>
        </w:rPr>
        <w:t xml:space="preserve">3.3. </w:t>
      </w:r>
      <w:r w:rsidRPr="00581E7B">
        <w:rPr>
          <w:sz w:val="30"/>
          <w:szCs w:val="30"/>
        </w:rPr>
        <w:t>В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стоимость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предложения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должны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быть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включены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доставка</w:t>
      </w:r>
      <w:r w:rsidRPr="00581E7B">
        <w:rPr>
          <w:rFonts w:ascii="Times New Roman" w:hAnsi="Arial Unicode MS"/>
          <w:sz w:val="30"/>
          <w:szCs w:val="30"/>
        </w:rPr>
        <w:t xml:space="preserve">, </w:t>
      </w:r>
      <w:r w:rsidRPr="00581E7B">
        <w:rPr>
          <w:sz w:val="30"/>
          <w:szCs w:val="30"/>
        </w:rPr>
        <w:t>монтаж</w:t>
      </w:r>
      <w:r w:rsidRPr="00581E7B">
        <w:rPr>
          <w:rFonts w:ascii="Times New Roman" w:hAnsi="Arial Unicode MS"/>
          <w:sz w:val="30"/>
          <w:szCs w:val="30"/>
        </w:rPr>
        <w:t xml:space="preserve">, </w:t>
      </w:r>
      <w:r w:rsidRPr="00581E7B">
        <w:rPr>
          <w:sz w:val="30"/>
          <w:szCs w:val="30"/>
        </w:rPr>
        <w:t>наладка</w:t>
      </w:r>
      <w:r w:rsidRPr="00581E7B">
        <w:rPr>
          <w:rFonts w:ascii="Times New Roman" w:hAnsi="Arial Unicode MS"/>
          <w:sz w:val="30"/>
          <w:szCs w:val="30"/>
        </w:rPr>
        <w:t xml:space="preserve">, </w:t>
      </w:r>
      <w:r w:rsidRPr="00581E7B">
        <w:rPr>
          <w:sz w:val="30"/>
          <w:szCs w:val="30"/>
        </w:rPr>
        <w:t>обучение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технического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медицинского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персонала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правилам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эксплуатации</w:t>
      </w:r>
      <w:r w:rsidRPr="00581E7B">
        <w:rPr>
          <w:rFonts w:ascii="Times New Roman" w:hAnsi="Arial Unicode MS"/>
          <w:sz w:val="30"/>
          <w:szCs w:val="30"/>
        </w:rPr>
        <w:t>.</w:t>
      </w:r>
    </w:p>
    <w:p w:rsidR="00333E09" w:rsidRPr="00581E7B" w:rsidRDefault="00FA6122">
      <w:pPr>
        <w:rPr>
          <w:sz w:val="30"/>
          <w:szCs w:val="30"/>
        </w:rPr>
      </w:pPr>
      <w:r w:rsidRPr="00581E7B">
        <w:rPr>
          <w:rFonts w:ascii="Times New Roman" w:hAnsi="Arial Unicode MS"/>
          <w:sz w:val="30"/>
          <w:szCs w:val="30"/>
        </w:rPr>
        <w:t xml:space="preserve">3.4. </w:t>
      </w:r>
      <w:r w:rsidRPr="00581E7B">
        <w:rPr>
          <w:sz w:val="30"/>
          <w:szCs w:val="30"/>
        </w:rPr>
        <w:t>Гарантийное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сервисное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обслуживание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в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течение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не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менее</w:t>
      </w:r>
      <w:r w:rsidRPr="00581E7B">
        <w:rPr>
          <w:sz w:val="30"/>
          <w:szCs w:val="30"/>
        </w:rPr>
        <w:t xml:space="preserve"> </w:t>
      </w:r>
      <w:r w:rsidRPr="00581E7B">
        <w:rPr>
          <w:rFonts w:ascii="Times New Roman" w:hAnsi="Arial Unicode MS"/>
          <w:sz w:val="30"/>
          <w:szCs w:val="30"/>
        </w:rPr>
        <w:t xml:space="preserve">24 </w:t>
      </w:r>
      <w:r w:rsidRPr="00581E7B">
        <w:rPr>
          <w:sz w:val="30"/>
          <w:szCs w:val="30"/>
        </w:rPr>
        <w:t>месяцев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момента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ввода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в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эксплуатацию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послегарантийный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сервис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в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г</w:t>
      </w:r>
      <w:r w:rsidRPr="00581E7B">
        <w:rPr>
          <w:rFonts w:ascii="Times New Roman" w:hAnsi="Arial Unicode MS"/>
          <w:sz w:val="30"/>
          <w:szCs w:val="30"/>
        </w:rPr>
        <w:t xml:space="preserve">. </w:t>
      </w:r>
      <w:r w:rsidRPr="00581E7B">
        <w:rPr>
          <w:sz w:val="30"/>
          <w:szCs w:val="30"/>
        </w:rPr>
        <w:t>Минске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сертифицированными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производителем</w:t>
      </w:r>
      <w:r w:rsidRPr="00581E7B">
        <w:rPr>
          <w:sz w:val="30"/>
          <w:szCs w:val="30"/>
        </w:rPr>
        <w:t xml:space="preserve"> </w:t>
      </w:r>
      <w:r w:rsidRPr="00581E7B">
        <w:rPr>
          <w:sz w:val="30"/>
          <w:szCs w:val="30"/>
        </w:rPr>
        <w:t>специалистами</w:t>
      </w:r>
      <w:r w:rsidRPr="00581E7B">
        <w:rPr>
          <w:rFonts w:ascii="Times New Roman" w:hAnsi="Arial Unicode MS"/>
          <w:sz w:val="30"/>
          <w:szCs w:val="30"/>
        </w:rPr>
        <w:t>.</w:t>
      </w:r>
    </w:p>
    <w:p w:rsidR="00333E09" w:rsidRPr="00581E7B" w:rsidRDefault="00333E09">
      <w:pPr>
        <w:rPr>
          <w:sz w:val="30"/>
          <w:szCs w:val="30"/>
        </w:rPr>
      </w:pPr>
    </w:p>
    <w:sectPr w:rsidR="00333E09" w:rsidRPr="00581E7B" w:rsidSect="002002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567" w:right="567" w:bottom="567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D27" w:rsidRDefault="00245D27">
      <w:r>
        <w:separator/>
      </w:r>
    </w:p>
  </w:endnote>
  <w:endnote w:type="continuationSeparator" w:id="0">
    <w:p w:rsidR="00245D27" w:rsidRDefault="0024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551" w:rsidRDefault="00C565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551" w:rsidRDefault="00C565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D27" w:rsidRDefault="00245D27">
      <w:r>
        <w:separator/>
      </w:r>
    </w:p>
  </w:footnote>
  <w:footnote w:type="continuationSeparator" w:id="0">
    <w:p w:rsidR="00245D27" w:rsidRDefault="00245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551" w:rsidRDefault="00C56551">
    <w:pPr>
      <w:pStyle w:val="a4"/>
      <w:tabs>
        <w:tab w:val="clear" w:pos="9355"/>
        <w:tab w:val="right" w:pos="9329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497926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551" w:rsidRDefault="00C5655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7121"/>
    <w:multiLevelType w:val="multilevel"/>
    <w:tmpl w:val="A93A9042"/>
    <w:lvl w:ilvl="0">
      <w:start w:val="1"/>
      <w:numFmt w:val="decimal"/>
      <w:lvlText w:val="%1."/>
      <w:lvlJc w:val="left"/>
      <w:pPr>
        <w:tabs>
          <w:tab w:val="num" w:pos="669"/>
        </w:tabs>
        <w:ind w:left="669" w:hanging="309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</w:rPr>
    </w:lvl>
  </w:abstractNum>
  <w:abstractNum w:abstractNumId="1" w15:restartNumberingAfterBreak="0">
    <w:nsid w:val="0B9A31A3"/>
    <w:multiLevelType w:val="multilevel"/>
    <w:tmpl w:val="D6A27D8C"/>
    <w:styleLink w:val="List1"/>
    <w:lvl w:ilvl="0">
      <w:start w:val="20"/>
      <w:numFmt w:val="decimal"/>
      <w:lvlText w:val="%1."/>
      <w:lvlJc w:val="left"/>
      <w:pPr>
        <w:tabs>
          <w:tab w:val="num" w:pos="669"/>
        </w:tabs>
        <w:ind w:left="669" w:hanging="309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</w:rPr>
    </w:lvl>
  </w:abstractNum>
  <w:abstractNum w:abstractNumId="2" w15:restartNumberingAfterBreak="0">
    <w:nsid w:val="0C5A0CF6"/>
    <w:multiLevelType w:val="multilevel"/>
    <w:tmpl w:val="CBAAE432"/>
    <w:styleLink w:val="List0"/>
    <w:lvl w:ilvl="0">
      <w:start w:val="20"/>
      <w:numFmt w:val="decimal"/>
      <w:lvlText w:val="%1."/>
      <w:lvlJc w:val="left"/>
      <w:pPr>
        <w:tabs>
          <w:tab w:val="num" w:pos="669"/>
        </w:tabs>
        <w:ind w:left="669" w:hanging="309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</w:rPr>
    </w:lvl>
  </w:abstractNum>
  <w:abstractNum w:abstractNumId="3" w15:restartNumberingAfterBreak="0">
    <w:nsid w:val="0E713A78"/>
    <w:multiLevelType w:val="multilevel"/>
    <w:tmpl w:val="87E25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62B1A6B"/>
    <w:multiLevelType w:val="multilevel"/>
    <w:tmpl w:val="6E9836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DAD2DA5"/>
    <w:multiLevelType w:val="hybridMultilevel"/>
    <w:tmpl w:val="0FE629E2"/>
    <w:lvl w:ilvl="0" w:tplc="4D44B1FC">
      <w:start w:val="20"/>
      <w:numFmt w:val="decimal"/>
      <w:lvlText w:val="%1"/>
      <w:lvlJc w:val="left"/>
      <w:pPr>
        <w:ind w:left="10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6" w15:restartNumberingAfterBreak="0">
    <w:nsid w:val="28771843"/>
    <w:multiLevelType w:val="multilevel"/>
    <w:tmpl w:val="E5742D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ABE6ADF"/>
    <w:multiLevelType w:val="multilevel"/>
    <w:tmpl w:val="83B66E66"/>
    <w:styleLink w:val="21"/>
    <w:lvl w:ilvl="0">
      <w:start w:val="30"/>
      <w:numFmt w:val="decimal"/>
      <w:lvlText w:val="%1."/>
      <w:lvlJc w:val="left"/>
      <w:pPr>
        <w:tabs>
          <w:tab w:val="num" w:pos="669"/>
        </w:tabs>
        <w:ind w:left="669" w:hanging="309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</w:rPr>
    </w:lvl>
  </w:abstractNum>
  <w:abstractNum w:abstractNumId="8" w15:restartNumberingAfterBreak="0">
    <w:nsid w:val="44BD3664"/>
    <w:multiLevelType w:val="multilevel"/>
    <w:tmpl w:val="A7E23788"/>
    <w:styleLink w:val="31"/>
    <w:lvl w:ilvl="0">
      <w:start w:val="12"/>
      <w:numFmt w:val="decimal"/>
      <w:lvlText w:val="%1."/>
      <w:lvlJc w:val="left"/>
      <w:pPr>
        <w:tabs>
          <w:tab w:val="num" w:pos="669"/>
        </w:tabs>
        <w:ind w:left="669" w:hanging="309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</w:rPr>
    </w:lvl>
  </w:abstractNum>
  <w:abstractNum w:abstractNumId="9" w15:restartNumberingAfterBreak="0">
    <w:nsid w:val="5C3C4344"/>
    <w:multiLevelType w:val="hybridMultilevel"/>
    <w:tmpl w:val="163EAD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37AEA"/>
    <w:multiLevelType w:val="multilevel"/>
    <w:tmpl w:val="4EEE4F14"/>
    <w:lvl w:ilvl="0">
      <w:start w:val="1"/>
      <w:numFmt w:val="decimal"/>
      <w:lvlText w:val="%1."/>
      <w:lvlJc w:val="left"/>
      <w:pPr>
        <w:tabs>
          <w:tab w:val="num" w:pos="669"/>
        </w:tabs>
        <w:ind w:left="669" w:hanging="309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</w:rPr>
    </w:lvl>
  </w:abstractNum>
  <w:abstractNum w:abstractNumId="11" w15:restartNumberingAfterBreak="0">
    <w:nsid w:val="616F214C"/>
    <w:multiLevelType w:val="hybridMultilevel"/>
    <w:tmpl w:val="48F6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24893"/>
    <w:multiLevelType w:val="multilevel"/>
    <w:tmpl w:val="D452EB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E65678A"/>
    <w:multiLevelType w:val="multilevel"/>
    <w:tmpl w:val="AAFE4512"/>
    <w:lvl w:ilvl="0">
      <w:start w:val="1"/>
      <w:numFmt w:val="decimal"/>
      <w:lvlText w:val="%1."/>
      <w:lvlJc w:val="left"/>
      <w:pPr>
        <w:tabs>
          <w:tab w:val="num" w:pos="669"/>
        </w:tabs>
        <w:ind w:left="669" w:hanging="309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</w:rPr>
    </w:lvl>
  </w:abstractNum>
  <w:abstractNum w:abstractNumId="14" w15:restartNumberingAfterBreak="0">
    <w:nsid w:val="6EC018D8"/>
    <w:multiLevelType w:val="multilevel"/>
    <w:tmpl w:val="824E6DB0"/>
    <w:lvl w:ilvl="0">
      <w:start w:val="1"/>
      <w:numFmt w:val="decimal"/>
      <w:lvlText w:val="%1."/>
      <w:lvlJc w:val="left"/>
      <w:pPr>
        <w:tabs>
          <w:tab w:val="num" w:pos="669"/>
        </w:tabs>
        <w:ind w:left="669" w:hanging="309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</w:rPr>
    </w:lvl>
  </w:abstractNum>
  <w:abstractNum w:abstractNumId="15" w15:restartNumberingAfterBreak="0">
    <w:nsid w:val="72A614E9"/>
    <w:multiLevelType w:val="hybridMultilevel"/>
    <w:tmpl w:val="15387CCA"/>
    <w:lvl w:ilvl="0" w:tplc="CD2A72D6">
      <w:start w:val="1"/>
      <w:numFmt w:val="decimal"/>
      <w:lvlText w:val="2.%1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4"/>
  </w:num>
  <w:num w:numId="5">
    <w:abstractNumId w:val="6"/>
  </w:num>
  <w:num w:numId="6">
    <w:abstractNumId w:val="1"/>
  </w:num>
  <w:num w:numId="7">
    <w:abstractNumId w:val="13"/>
  </w:num>
  <w:num w:numId="8">
    <w:abstractNumId w:val="3"/>
  </w:num>
  <w:num w:numId="9">
    <w:abstractNumId w:val="7"/>
  </w:num>
  <w:num w:numId="10">
    <w:abstractNumId w:val="10"/>
  </w:num>
  <w:num w:numId="11">
    <w:abstractNumId w:val="4"/>
  </w:num>
  <w:num w:numId="12">
    <w:abstractNumId w:val="8"/>
  </w:num>
  <w:num w:numId="13">
    <w:abstractNumId w:val="15"/>
  </w:num>
  <w:num w:numId="14">
    <w:abstractNumId w:val="5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09"/>
    <w:rsid w:val="00041BBA"/>
    <w:rsid w:val="000437EB"/>
    <w:rsid w:val="000615F6"/>
    <w:rsid w:val="00063361"/>
    <w:rsid w:val="001377A4"/>
    <w:rsid w:val="00142A19"/>
    <w:rsid w:val="00143900"/>
    <w:rsid w:val="001576FE"/>
    <w:rsid w:val="00185158"/>
    <w:rsid w:val="001944DD"/>
    <w:rsid w:val="001A4E73"/>
    <w:rsid w:val="001B0D7B"/>
    <w:rsid w:val="002002D1"/>
    <w:rsid w:val="00212883"/>
    <w:rsid w:val="00245D27"/>
    <w:rsid w:val="0027761E"/>
    <w:rsid w:val="00284998"/>
    <w:rsid w:val="002A507D"/>
    <w:rsid w:val="00316DD7"/>
    <w:rsid w:val="00333E09"/>
    <w:rsid w:val="00343180"/>
    <w:rsid w:val="00343EC2"/>
    <w:rsid w:val="00350F1A"/>
    <w:rsid w:val="00353B4A"/>
    <w:rsid w:val="004617FC"/>
    <w:rsid w:val="00497926"/>
    <w:rsid w:val="004F4E36"/>
    <w:rsid w:val="00537C5B"/>
    <w:rsid w:val="00581E7B"/>
    <w:rsid w:val="005C7CC5"/>
    <w:rsid w:val="006179FE"/>
    <w:rsid w:val="00637844"/>
    <w:rsid w:val="00697563"/>
    <w:rsid w:val="006A6ABA"/>
    <w:rsid w:val="00770DDF"/>
    <w:rsid w:val="00776000"/>
    <w:rsid w:val="00787197"/>
    <w:rsid w:val="007917F6"/>
    <w:rsid w:val="008323E0"/>
    <w:rsid w:val="0085746C"/>
    <w:rsid w:val="00906812"/>
    <w:rsid w:val="00920572"/>
    <w:rsid w:val="009371E5"/>
    <w:rsid w:val="00965348"/>
    <w:rsid w:val="00971CD5"/>
    <w:rsid w:val="009751BC"/>
    <w:rsid w:val="009926A9"/>
    <w:rsid w:val="009F6B41"/>
    <w:rsid w:val="00A24478"/>
    <w:rsid w:val="00A260B4"/>
    <w:rsid w:val="00AF4121"/>
    <w:rsid w:val="00AF77EA"/>
    <w:rsid w:val="00B50C1B"/>
    <w:rsid w:val="00BA70BB"/>
    <w:rsid w:val="00BD2B6A"/>
    <w:rsid w:val="00BE27A1"/>
    <w:rsid w:val="00BE7B63"/>
    <w:rsid w:val="00C471D6"/>
    <w:rsid w:val="00C53D28"/>
    <w:rsid w:val="00C56551"/>
    <w:rsid w:val="00C57352"/>
    <w:rsid w:val="00C92455"/>
    <w:rsid w:val="00CD2D09"/>
    <w:rsid w:val="00CD69BF"/>
    <w:rsid w:val="00D32C2C"/>
    <w:rsid w:val="00D5517B"/>
    <w:rsid w:val="00D57C9F"/>
    <w:rsid w:val="00DA520D"/>
    <w:rsid w:val="00DB305B"/>
    <w:rsid w:val="00DC204B"/>
    <w:rsid w:val="00DC2408"/>
    <w:rsid w:val="00DD1556"/>
    <w:rsid w:val="00E06D65"/>
    <w:rsid w:val="00E60A91"/>
    <w:rsid w:val="00E7696E"/>
    <w:rsid w:val="00E85E52"/>
    <w:rsid w:val="00E922F7"/>
    <w:rsid w:val="00F10DBE"/>
    <w:rsid w:val="00F428C4"/>
    <w:rsid w:val="00F71FFC"/>
    <w:rsid w:val="00FA6122"/>
    <w:rsid w:val="00FC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5CDE"/>
  <w15:docId w15:val="{01DDFA7A-29BC-4FBF-B038-BCA2CFA6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Arial Unicode MS" w:cs="Arial Unicode MS"/>
      <w:color w:val="000000"/>
      <w:sz w:val="24"/>
      <w:szCs w:val="24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a6">
    <w:name w:val="Ссылка"/>
    <w:rPr>
      <w:color w:val="0000FF"/>
      <w:u w:val="single" w:color="0000FF"/>
    </w:rPr>
  </w:style>
  <w:style w:type="character" w:customStyle="1" w:styleId="Hyperlink0">
    <w:name w:val="Hyperlink.0"/>
    <w:basedOn w:val="a6"/>
    <w:rPr>
      <w:caps w:val="0"/>
      <w:smallCaps w:val="0"/>
      <w:strike w:val="0"/>
      <w:dstrike w:val="0"/>
      <w:color w:val="0000FF"/>
      <w:spacing w:val="0"/>
      <w:kern w:val="0"/>
      <w:position w:val="0"/>
      <w:sz w:val="28"/>
      <w:szCs w:val="28"/>
      <w:u w:val="single" w:color="0000FF"/>
      <w:vertAlign w:val="baseline"/>
      <w:lang w:val="en-US"/>
      <w14:textOutline w14:w="0" w14:cap="rnd" w14:cmpd="sng" w14:algn="ctr">
        <w14:noFill/>
        <w14:prstDash w14:val="solid"/>
        <w14:bevel/>
      </w14:textOutline>
    </w:rPr>
  </w:style>
  <w:style w:type="paragraph" w:customStyle="1" w:styleId="Style18">
    <w:name w:val="Style18"/>
    <w:pPr>
      <w:widowControl w:val="0"/>
      <w:spacing w:line="218" w:lineRule="exact"/>
      <w:jc w:val="both"/>
    </w:pPr>
    <w:rPr>
      <w:rFonts w:hAnsi="Arial Unicode MS" w:cs="Arial Unicode MS"/>
      <w:color w:val="000000"/>
      <w:sz w:val="24"/>
      <w:szCs w:val="24"/>
      <w:u w:color="000000"/>
    </w:rPr>
  </w:style>
  <w:style w:type="paragraph" w:styleId="a7">
    <w:name w:val="List Paragraph"/>
    <w:pPr>
      <w:ind w:left="720"/>
    </w:pPr>
    <w:rPr>
      <w:rFonts w:asci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4"/>
    <w:pPr>
      <w:numPr>
        <w:numId w:val="3"/>
      </w:numPr>
    </w:pPr>
  </w:style>
  <w:style w:type="numbering" w:customStyle="1" w:styleId="4">
    <w:name w:val="Импортированный стиль 4"/>
  </w:style>
  <w:style w:type="numbering" w:customStyle="1" w:styleId="List1">
    <w:name w:val="List 1"/>
    <w:basedOn w:val="5"/>
    <w:pPr>
      <w:numPr>
        <w:numId w:val="6"/>
      </w:numPr>
    </w:pPr>
  </w:style>
  <w:style w:type="numbering" w:customStyle="1" w:styleId="5">
    <w:name w:val="Импортированный стиль 5"/>
  </w:style>
  <w:style w:type="numbering" w:customStyle="1" w:styleId="21">
    <w:name w:val="Список 21"/>
    <w:basedOn w:val="6"/>
    <w:pPr>
      <w:numPr>
        <w:numId w:val="9"/>
      </w:numPr>
    </w:pPr>
  </w:style>
  <w:style w:type="numbering" w:customStyle="1" w:styleId="6">
    <w:name w:val="Импортированный стиль 6"/>
  </w:style>
  <w:style w:type="numbering" w:customStyle="1" w:styleId="31">
    <w:name w:val="Список 31"/>
    <w:basedOn w:val="7"/>
    <w:pPr>
      <w:numPr>
        <w:numId w:val="12"/>
      </w:numPr>
    </w:pPr>
  </w:style>
  <w:style w:type="numbering" w:customStyle="1" w:styleId="7">
    <w:name w:val="Импортированный стиль 7"/>
  </w:style>
  <w:style w:type="paragraph" w:customStyle="1" w:styleId="ColorfulList-Accent11">
    <w:name w:val="Colorful List - Accent 11"/>
    <w:pPr>
      <w:ind w:left="720"/>
    </w:pPr>
    <w:rPr>
      <w:rFonts w:ascii="Cambria" w:hAnsi="Arial Unicode MS" w:cs="Arial Unicode MS"/>
      <w:color w:val="000000"/>
      <w:sz w:val="24"/>
      <w:szCs w:val="24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D32C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C2C"/>
    <w:rPr>
      <w:rFonts w:ascii="Tahoma" w:hAnsi="Tahoma" w:cs="Tahoma"/>
      <w:color w:val="000000"/>
      <w:sz w:val="16"/>
      <w:szCs w:val="16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4A22F-99A7-4C76-81AB-C9270934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Никита Шунькин</cp:lastModifiedBy>
  <cp:revision>3</cp:revision>
  <cp:lastPrinted>2017-03-30T12:28:00Z</cp:lastPrinted>
  <dcterms:created xsi:type="dcterms:W3CDTF">2020-02-11T07:10:00Z</dcterms:created>
  <dcterms:modified xsi:type="dcterms:W3CDTF">2020-05-14T05:45:00Z</dcterms:modified>
</cp:coreProperties>
</file>