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C0" w:rsidRPr="00871B09" w:rsidRDefault="00871B09" w:rsidP="00871B09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871B09">
        <w:rPr>
          <w:b/>
          <w:sz w:val="56"/>
          <w:szCs w:val="56"/>
        </w:rPr>
        <w:t>№419</w:t>
      </w:r>
    </w:p>
    <w:p w:rsidR="008703C0" w:rsidRDefault="008703C0" w:rsidP="008703C0">
      <w:pPr>
        <w:jc w:val="center"/>
        <w:rPr>
          <w:b/>
          <w:sz w:val="28"/>
          <w:szCs w:val="28"/>
        </w:rPr>
      </w:pPr>
    </w:p>
    <w:p w:rsidR="00D74FA1" w:rsidRPr="00230A8F" w:rsidRDefault="00D74FA1" w:rsidP="008703C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703C0" w:rsidRPr="00230A8F" w:rsidRDefault="00871B09" w:rsidP="008703C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 з</w:t>
      </w:r>
      <w:r w:rsidR="008703C0" w:rsidRPr="00230A8F">
        <w:rPr>
          <w:sz w:val="28"/>
          <w:szCs w:val="28"/>
        </w:rPr>
        <w:t>аявк</w:t>
      </w:r>
      <w:r>
        <w:rPr>
          <w:sz w:val="28"/>
          <w:szCs w:val="28"/>
        </w:rPr>
        <w:t>и</w:t>
      </w:r>
      <w:r w:rsidR="008703C0" w:rsidRPr="00230A8F">
        <w:rPr>
          <w:sz w:val="28"/>
          <w:szCs w:val="28"/>
        </w:rPr>
        <w:t xml:space="preserve"> на закупку</w:t>
      </w:r>
    </w:p>
    <w:p w:rsidR="008703C0" w:rsidRDefault="00826BFF" w:rsidP="008703C0">
      <w:pPr>
        <w:jc w:val="center"/>
        <w:rPr>
          <w:sz w:val="28"/>
          <w:szCs w:val="28"/>
        </w:rPr>
      </w:pPr>
      <w:r w:rsidRPr="00826BFF">
        <w:rPr>
          <w:sz w:val="28"/>
          <w:szCs w:val="28"/>
        </w:rPr>
        <w:t>Моечн</w:t>
      </w:r>
      <w:r>
        <w:rPr>
          <w:sz w:val="28"/>
          <w:szCs w:val="28"/>
        </w:rPr>
        <w:t>о-дезинфекционная</w:t>
      </w:r>
      <w:r w:rsidRPr="00826BFF">
        <w:rPr>
          <w:sz w:val="28"/>
          <w:szCs w:val="28"/>
        </w:rPr>
        <w:t xml:space="preserve"> машин</w:t>
      </w:r>
      <w:r>
        <w:rPr>
          <w:sz w:val="28"/>
          <w:szCs w:val="28"/>
        </w:rPr>
        <w:t>а</w:t>
      </w:r>
    </w:p>
    <w:p w:rsidR="00D74FA1" w:rsidRDefault="00D74FA1" w:rsidP="008703C0">
      <w:pPr>
        <w:jc w:val="center"/>
        <w:rPr>
          <w:b/>
          <w:sz w:val="28"/>
          <w:szCs w:val="28"/>
        </w:rPr>
      </w:pPr>
    </w:p>
    <w:p w:rsidR="008703C0" w:rsidRPr="0068371D" w:rsidRDefault="008703C0" w:rsidP="0068371D">
      <w:pPr>
        <w:jc w:val="right"/>
        <w:rPr>
          <w:b/>
          <w:sz w:val="28"/>
          <w:szCs w:val="28"/>
        </w:rPr>
      </w:pPr>
      <w:r w:rsidRPr="0068371D">
        <w:rPr>
          <w:b/>
          <w:sz w:val="28"/>
          <w:szCs w:val="28"/>
        </w:rPr>
        <w:t>Приложение</w:t>
      </w:r>
    </w:p>
    <w:p w:rsidR="00CB5A0A" w:rsidRPr="0068371D" w:rsidRDefault="00472AE4" w:rsidP="0068371D">
      <w:pPr>
        <w:jc w:val="center"/>
        <w:rPr>
          <w:b/>
          <w:sz w:val="28"/>
          <w:szCs w:val="28"/>
        </w:rPr>
      </w:pPr>
      <w:r w:rsidRPr="0068371D">
        <w:rPr>
          <w:b/>
          <w:sz w:val="28"/>
          <w:szCs w:val="28"/>
        </w:rPr>
        <w:t>Моечно-дезинфекционная машина</w:t>
      </w:r>
    </w:p>
    <w:p w:rsidR="00CB5A0A" w:rsidRPr="0068371D" w:rsidRDefault="00CB5A0A" w:rsidP="0068371D">
      <w:pPr>
        <w:pStyle w:val="a4"/>
        <w:numPr>
          <w:ilvl w:val="0"/>
          <w:numId w:val="2"/>
        </w:numPr>
        <w:ind w:left="284" w:hanging="284"/>
        <w:rPr>
          <w:b/>
          <w:color w:val="000000"/>
          <w:spacing w:val="-2"/>
          <w:sz w:val="28"/>
          <w:szCs w:val="28"/>
        </w:rPr>
      </w:pPr>
      <w:r w:rsidRPr="0068371D">
        <w:rPr>
          <w:b/>
          <w:color w:val="000000"/>
          <w:spacing w:val="-2"/>
          <w:sz w:val="28"/>
          <w:szCs w:val="28"/>
        </w:rPr>
        <w:t xml:space="preserve">Состав </w:t>
      </w:r>
      <w:r w:rsidRPr="0068371D">
        <w:rPr>
          <w:b/>
          <w:color w:val="000000"/>
          <w:spacing w:val="-2"/>
          <w:sz w:val="28"/>
          <w:szCs w:val="28"/>
          <w:lang w:val="en-US"/>
        </w:rPr>
        <w:t>(</w:t>
      </w:r>
      <w:r w:rsidRPr="0068371D">
        <w:rPr>
          <w:b/>
          <w:color w:val="000000"/>
          <w:spacing w:val="-2"/>
          <w:sz w:val="28"/>
          <w:szCs w:val="28"/>
        </w:rPr>
        <w:t>комплектация</w:t>
      </w:r>
      <w:r w:rsidRPr="0068371D">
        <w:rPr>
          <w:b/>
          <w:color w:val="000000"/>
          <w:spacing w:val="-2"/>
          <w:sz w:val="28"/>
          <w:szCs w:val="28"/>
          <w:lang w:val="en-US"/>
        </w:rPr>
        <w:t>)</w:t>
      </w:r>
      <w:r w:rsidRPr="0068371D">
        <w:rPr>
          <w:b/>
          <w:color w:val="000000"/>
          <w:spacing w:val="-2"/>
          <w:sz w:val="28"/>
          <w:szCs w:val="28"/>
        </w:rPr>
        <w:t xml:space="preserve"> оборудования:</w:t>
      </w:r>
    </w:p>
    <w:tbl>
      <w:tblPr>
        <w:tblW w:w="1017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"/>
        <w:gridCol w:w="7796"/>
        <w:gridCol w:w="1418"/>
      </w:tblGrid>
      <w:tr w:rsidR="00CB5A0A" w:rsidRPr="0068371D" w:rsidTr="00C15555">
        <w:trPr>
          <w:trHeight w:val="265"/>
        </w:trPr>
        <w:tc>
          <w:tcPr>
            <w:tcW w:w="964" w:type="dxa"/>
            <w:tcBorders>
              <w:bottom w:val="single" w:sz="4" w:space="0" w:color="000000"/>
            </w:tcBorders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b/>
                <w:color w:val="000000"/>
              </w:rPr>
            </w:pPr>
            <w:r w:rsidRPr="0068371D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68371D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68371D">
              <w:rPr>
                <w:b/>
                <w:color w:val="000000"/>
                <w:sz w:val="28"/>
                <w:szCs w:val="28"/>
              </w:rPr>
              <w:t>Кол-во</w:t>
            </w:r>
          </w:p>
        </w:tc>
      </w:tr>
      <w:tr w:rsidR="00CB5A0A" w:rsidRPr="0068371D" w:rsidTr="00C15555">
        <w:tc>
          <w:tcPr>
            <w:tcW w:w="964" w:type="dxa"/>
            <w:tcBorders>
              <w:bottom w:val="single" w:sz="4" w:space="0" w:color="000000"/>
            </w:tcBorders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:rsidR="00CB5A0A" w:rsidRPr="0068371D" w:rsidRDefault="00CB5A0A" w:rsidP="0068371D">
            <w:r w:rsidRPr="0068371D">
              <w:rPr>
                <w:sz w:val="28"/>
                <w:szCs w:val="28"/>
              </w:rPr>
              <w:t>Машина моечно-дезинфекционная для двух гибких эндоскопов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CB5A0A" w:rsidRPr="0068371D" w:rsidRDefault="003A6D20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35</w:t>
            </w:r>
            <w:r w:rsidR="00CB5A0A" w:rsidRPr="0068371D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CB5A0A" w:rsidRPr="0068371D" w:rsidTr="00C15555">
        <w:tc>
          <w:tcPr>
            <w:tcW w:w="964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7796" w:type="dxa"/>
          </w:tcPr>
          <w:p w:rsidR="00CB5A0A" w:rsidRPr="0068371D" w:rsidRDefault="00CB5A0A" w:rsidP="0068371D">
            <w:pPr>
              <w:ind w:right="-79"/>
            </w:pPr>
            <w:r w:rsidRPr="0068371D">
              <w:rPr>
                <w:rFonts w:eastAsia="Times New Roman"/>
                <w:sz w:val="28"/>
                <w:szCs w:val="28"/>
              </w:rPr>
              <w:t>Система водоподготовки с фильтрами грубой и тонкой очистки</w:t>
            </w:r>
            <w:r w:rsidR="00F6494B" w:rsidRPr="0068371D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CB5A0A" w:rsidRPr="0068371D" w:rsidRDefault="003A6D20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35</w:t>
            </w:r>
            <w:r w:rsidR="00CB5A0A" w:rsidRPr="0068371D">
              <w:rPr>
                <w:color w:val="000000"/>
                <w:sz w:val="28"/>
                <w:szCs w:val="28"/>
              </w:rPr>
              <w:t>ком</w:t>
            </w:r>
            <w:r w:rsidRPr="0068371D">
              <w:rPr>
                <w:color w:val="000000"/>
                <w:sz w:val="28"/>
                <w:szCs w:val="28"/>
              </w:rPr>
              <w:t>-</w:t>
            </w:r>
            <w:r w:rsidR="00CB5A0A" w:rsidRPr="0068371D">
              <w:rPr>
                <w:color w:val="000000"/>
                <w:sz w:val="28"/>
                <w:szCs w:val="28"/>
              </w:rPr>
              <w:t>плект</w:t>
            </w:r>
            <w:r w:rsidRPr="0068371D">
              <w:rPr>
                <w:color w:val="000000"/>
                <w:sz w:val="28"/>
                <w:szCs w:val="28"/>
              </w:rPr>
              <w:t>ов</w:t>
            </w:r>
          </w:p>
        </w:tc>
      </w:tr>
      <w:tr w:rsidR="00CB5A0A" w:rsidRPr="0068371D" w:rsidTr="00C15555">
        <w:tc>
          <w:tcPr>
            <w:tcW w:w="964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7796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Сменные фильтры для системы водоподготовки для работы в течение гарантийного периода</w:t>
            </w:r>
            <w:r w:rsidR="00F62AD9" w:rsidRPr="0068371D">
              <w:rPr>
                <w:rFonts w:eastAsia="Times New Roman"/>
                <w:sz w:val="28"/>
                <w:szCs w:val="28"/>
              </w:rPr>
              <w:t xml:space="preserve"> </w:t>
            </w:r>
            <w:r w:rsidRPr="0068371D">
              <w:rPr>
                <w:sz w:val="28"/>
                <w:szCs w:val="28"/>
              </w:rPr>
              <w:t>(потребность в фильтрах и их количестве определяется в соответствии с рекомендациями производителя оборудования)</w:t>
            </w:r>
          </w:p>
        </w:tc>
        <w:tc>
          <w:tcPr>
            <w:tcW w:w="1418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На 24 месяца</w:t>
            </w:r>
          </w:p>
        </w:tc>
      </w:tr>
      <w:tr w:rsidR="00CB5A0A" w:rsidRPr="0068371D" w:rsidTr="00C15555">
        <w:tc>
          <w:tcPr>
            <w:tcW w:w="964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7796" w:type="dxa"/>
          </w:tcPr>
          <w:p w:rsidR="00CB5A0A" w:rsidRPr="0068371D" w:rsidRDefault="00CB5A0A" w:rsidP="00C155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Расходные материалы</w:t>
            </w:r>
            <w:r w:rsidR="00C15555">
              <w:rPr>
                <w:rFonts w:eastAsia="Times New Roman"/>
                <w:sz w:val="28"/>
                <w:szCs w:val="28"/>
              </w:rPr>
              <w:t xml:space="preserve">: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</w:t>
            </w:r>
            <w:proofErr w:type="spellEnd"/>
            <w:r w:rsidRPr="0068371D">
              <w:rPr>
                <w:rFonts w:eastAsia="Times New Roman"/>
                <w:sz w:val="28"/>
                <w:szCs w:val="28"/>
              </w:rPr>
              <w:t xml:space="preserve"> и детергент</w:t>
            </w:r>
            <w:r w:rsidR="00C15555" w:rsidRPr="0068371D">
              <w:rPr>
                <w:rFonts w:eastAsia="Times New Roman"/>
                <w:sz w:val="28"/>
                <w:szCs w:val="28"/>
              </w:rPr>
              <w:t xml:space="preserve"> в пропорциональных объемах</w:t>
            </w:r>
            <w:r w:rsidRPr="0068371D">
              <w:rPr>
                <w:rFonts w:eastAsia="Times New Roman"/>
                <w:sz w:val="28"/>
                <w:szCs w:val="28"/>
              </w:rPr>
              <w:t>, обеспечивающие работу машины</w:t>
            </w:r>
            <w:r w:rsidR="0021428C" w:rsidRPr="0068371D">
              <w:rPr>
                <w:rFonts w:eastAsia="Times New Roman"/>
                <w:sz w:val="28"/>
                <w:szCs w:val="28"/>
              </w:rPr>
              <w:t xml:space="preserve"> при средней загрузке 8 циклов/</w:t>
            </w:r>
            <w:proofErr w:type="spellStart"/>
            <w:r w:rsidR="0021428C" w:rsidRPr="0068371D">
              <w:rPr>
                <w:rFonts w:eastAsia="Times New Roman"/>
                <w:sz w:val="28"/>
                <w:szCs w:val="28"/>
              </w:rPr>
              <w:t>сут</w:t>
            </w:r>
            <w:proofErr w:type="spellEnd"/>
            <w:r w:rsidR="00C15555">
              <w:rPr>
                <w:rFonts w:eastAsia="Times New Roman"/>
                <w:sz w:val="28"/>
                <w:szCs w:val="28"/>
              </w:rPr>
              <w:t>, срок годности на момент поставки  не менее 80% от указанного производителем на невскрытой оригинальной упаковке</w:t>
            </w:r>
          </w:p>
        </w:tc>
        <w:tc>
          <w:tcPr>
            <w:tcW w:w="1418" w:type="dxa"/>
          </w:tcPr>
          <w:p w:rsidR="00CB5A0A" w:rsidRPr="0068371D" w:rsidRDefault="00CB5A0A" w:rsidP="00683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8371D">
              <w:rPr>
                <w:color w:val="000000"/>
                <w:sz w:val="28"/>
                <w:szCs w:val="28"/>
              </w:rPr>
              <w:t xml:space="preserve">На </w:t>
            </w:r>
            <w:r w:rsidR="001472F7" w:rsidRPr="0068371D">
              <w:rPr>
                <w:color w:val="000000"/>
                <w:sz w:val="28"/>
                <w:szCs w:val="28"/>
              </w:rPr>
              <w:t>10</w:t>
            </w:r>
            <w:r w:rsidRPr="0068371D">
              <w:rPr>
                <w:color w:val="000000"/>
                <w:sz w:val="28"/>
                <w:szCs w:val="28"/>
              </w:rPr>
              <w:t>00 циклов</w:t>
            </w:r>
          </w:p>
        </w:tc>
      </w:tr>
    </w:tbl>
    <w:p w:rsidR="00CB5A0A" w:rsidRPr="0068371D" w:rsidRDefault="00CB5A0A" w:rsidP="0068371D">
      <w:pPr>
        <w:pStyle w:val="a4"/>
        <w:numPr>
          <w:ilvl w:val="0"/>
          <w:numId w:val="2"/>
        </w:numPr>
        <w:ind w:left="284" w:hanging="284"/>
        <w:rPr>
          <w:b/>
          <w:color w:val="000000"/>
          <w:spacing w:val="-2"/>
          <w:sz w:val="28"/>
          <w:szCs w:val="28"/>
        </w:rPr>
      </w:pPr>
      <w:r w:rsidRPr="0068371D">
        <w:rPr>
          <w:b/>
          <w:color w:val="000000"/>
          <w:spacing w:val="-2"/>
          <w:sz w:val="28"/>
          <w:szCs w:val="28"/>
        </w:rPr>
        <w:t>Технические требования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4"/>
        <w:gridCol w:w="2268"/>
        <w:gridCol w:w="1134"/>
      </w:tblGrid>
      <w:tr w:rsidR="008703C0" w:rsidRPr="0068371D" w:rsidTr="0068371D">
        <w:tc>
          <w:tcPr>
            <w:tcW w:w="851" w:type="dxa"/>
            <w:vAlign w:val="center"/>
          </w:tcPr>
          <w:p w:rsidR="008703C0" w:rsidRPr="0068371D" w:rsidRDefault="008703C0" w:rsidP="0068371D">
            <w:pPr>
              <w:tabs>
                <w:tab w:val="left" w:pos="176"/>
                <w:tab w:val="left" w:pos="1080"/>
              </w:tabs>
              <w:ind w:left="-108"/>
              <w:jc w:val="center"/>
              <w:rPr>
                <w:b/>
              </w:rPr>
            </w:pPr>
            <w:r w:rsidRPr="0068371D">
              <w:rPr>
                <w:b/>
                <w:sz w:val="28"/>
                <w:szCs w:val="28"/>
              </w:rPr>
              <w:t>№</w:t>
            </w:r>
            <w:r w:rsidR="00F6494B" w:rsidRPr="0068371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954" w:type="dxa"/>
          </w:tcPr>
          <w:p w:rsidR="008703C0" w:rsidRPr="0068371D" w:rsidRDefault="008703C0" w:rsidP="0068371D">
            <w:pPr>
              <w:tabs>
                <w:tab w:val="left" w:pos="1080"/>
              </w:tabs>
              <w:rPr>
                <w:b/>
              </w:rPr>
            </w:pPr>
            <w:r w:rsidRPr="0068371D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68" w:type="dxa"/>
          </w:tcPr>
          <w:p w:rsidR="008703C0" w:rsidRPr="0068371D" w:rsidRDefault="008703C0" w:rsidP="0068371D">
            <w:pPr>
              <w:tabs>
                <w:tab w:val="left" w:pos="1080"/>
              </w:tabs>
              <w:rPr>
                <w:b/>
              </w:rPr>
            </w:pPr>
            <w:r w:rsidRPr="0068371D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134" w:type="dxa"/>
          </w:tcPr>
          <w:p w:rsidR="008703C0" w:rsidRPr="0068371D" w:rsidRDefault="008703C0" w:rsidP="00C15555">
            <w:pPr>
              <w:tabs>
                <w:tab w:val="left" w:pos="1080"/>
              </w:tabs>
              <w:ind w:right="-108"/>
              <w:rPr>
                <w:b/>
              </w:rPr>
            </w:pPr>
            <w:r w:rsidRPr="0068371D">
              <w:rPr>
                <w:b/>
                <w:sz w:val="28"/>
                <w:szCs w:val="28"/>
              </w:rPr>
              <w:t>Приме</w:t>
            </w:r>
            <w:r w:rsidR="00AB447E" w:rsidRPr="0068371D">
              <w:rPr>
                <w:b/>
                <w:sz w:val="28"/>
                <w:szCs w:val="28"/>
              </w:rPr>
              <w:t>-</w:t>
            </w:r>
            <w:proofErr w:type="spellStart"/>
            <w:r w:rsidRPr="0068371D">
              <w:rPr>
                <w:b/>
                <w:sz w:val="28"/>
                <w:szCs w:val="28"/>
              </w:rPr>
              <w:t>чание</w:t>
            </w:r>
            <w:proofErr w:type="spellEnd"/>
          </w:p>
        </w:tc>
      </w:tr>
      <w:tr w:rsidR="00116C89" w:rsidRPr="0068371D" w:rsidTr="0068371D">
        <w:tc>
          <w:tcPr>
            <w:tcW w:w="851" w:type="dxa"/>
            <w:vAlign w:val="center"/>
          </w:tcPr>
          <w:p w:rsidR="00116C89" w:rsidRPr="0068371D" w:rsidRDefault="00D10E60" w:rsidP="0068371D">
            <w:pPr>
              <w:tabs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116C89" w:rsidRPr="0068371D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Автоматическая о</w:t>
            </w:r>
            <w:r w:rsidR="000046E2" w:rsidRPr="0068371D">
              <w:rPr>
                <w:rFonts w:eastAsia="Times New Roman"/>
                <w:sz w:val="28"/>
                <w:szCs w:val="28"/>
              </w:rPr>
              <w:t>бработка двух гибких эндоскопов</w:t>
            </w:r>
            <w:r w:rsidR="00F62AD9" w:rsidRPr="0068371D">
              <w:rPr>
                <w:rFonts w:eastAsia="Times New Roman"/>
                <w:sz w:val="28"/>
                <w:szCs w:val="28"/>
              </w:rPr>
              <w:t xml:space="preserve"> для исследования желудочно-кишечного тракта</w:t>
            </w:r>
            <w:r w:rsidR="000046E2" w:rsidRPr="0068371D">
              <w:rPr>
                <w:rFonts w:eastAsia="Times New Roman"/>
                <w:sz w:val="28"/>
                <w:szCs w:val="28"/>
              </w:rPr>
              <w:t xml:space="preserve">, синхронная либо асинхронная </w:t>
            </w:r>
          </w:p>
        </w:tc>
        <w:tc>
          <w:tcPr>
            <w:tcW w:w="2268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Соответствие </w:t>
            </w:r>
          </w:p>
        </w:tc>
        <w:tc>
          <w:tcPr>
            <w:tcW w:w="1134" w:type="dxa"/>
          </w:tcPr>
          <w:p w:rsidR="00116C89" w:rsidRPr="0068371D" w:rsidRDefault="000046E2" w:rsidP="0068371D">
            <w:pPr>
              <w:jc w:val="center"/>
            </w:pPr>
            <w:r w:rsidRPr="0068371D">
              <w:rPr>
                <w:sz w:val="28"/>
                <w:szCs w:val="28"/>
              </w:rPr>
              <w:t>*</w:t>
            </w:r>
          </w:p>
        </w:tc>
      </w:tr>
      <w:tr w:rsidR="00116C89" w:rsidRPr="0068371D" w:rsidTr="0068371D">
        <w:tc>
          <w:tcPr>
            <w:tcW w:w="851" w:type="dxa"/>
            <w:vAlign w:val="center"/>
          </w:tcPr>
          <w:p w:rsidR="00116C89" w:rsidRPr="0068371D" w:rsidRDefault="00D10E60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116C89" w:rsidRPr="0068371D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Оборудование должно обеспечивать окончательную очистку, дезинфекцию высокого уровня, ополаскивание и сушку 2 эндоскопов.</w:t>
            </w:r>
          </w:p>
        </w:tc>
        <w:tc>
          <w:tcPr>
            <w:tcW w:w="2268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Соответствие</w:t>
            </w:r>
          </w:p>
        </w:tc>
        <w:tc>
          <w:tcPr>
            <w:tcW w:w="1134" w:type="dxa"/>
          </w:tcPr>
          <w:p w:rsidR="00116C89" w:rsidRPr="0068371D" w:rsidRDefault="00116C89" w:rsidP="0068371D">
            <w:pPr>
              <w:jc w:val="center"/>
            </w:pPr>
          </w:p>
        </w:tc>
      </w:tr>
      <w:tr w:rsidR="00116C89" w:rsidRPr="0068371D" w:rsidTr="0068371D">
        <w:tc>
          <w:tcPr>
            <w:tcW w:w="851" w:type="dxa"/>
            <w:vAlign w:val="center"/>
          </w:tcPr>
          <w:p w:rsidR="00116C89" w:rsidRPr="0068371D" w:rsidRDefault="00D10E60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Вертикальная загрузка моечной машины</w:t>
            </w:r>
          </w:p>
        </w:tc>
        <w:tc>
          <w:tcPr>
            <w:tcW w:w="2268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Соответствие</w:t>
            </w:r>
          </w:p>
        </w:tc>
        <w:tc>
          <w:tcPr>
            <w:tcW w:w="1134" w:type="dxa"/>
          </w:tcPr>
          <w:p w:rsidR="00116C89" w:rsidRPr="0068371D" w:rsidRDefault="00116C89" w:rsidP="0068371D">
            <w:pPr>
              <w:jc w:val="center"/>
            </w:pPr>
          </w:p>
        </w:tc>
      </w:tr>
      <w:tr w:rsidR="00116C89" w:rsidRPr="0068371D" w:rsidTr="0068371D">
        <w:tc>
          <w:tcPr>
            <w:tcW w:w="851" w:type="dxa"/>
            <w:vAlign w:val="center"/>
          </w:tcPr>
          <w:p w:rsidR="00116C89" w:rsidRPr="0068371D" w:rsidRDefault="00D10E60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Функция орошения каналов эндоскопа спиртом с последующей сушкой</w:t>
            </w:r>
          </w:p>
        </w:tc>
        <w:tc>
          <w:tcPr>
            <w:tcW w:w="2268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116C89" w:rsidRPr="0068371D" w:rsidRDefault="00116C89" w:rsidP="0068371D">
            <w:pPr>
              <w:jc w:val="center"/>
              <w:rPr>
                <w:lang w:val="en-US"/>
              </w:rPr>
            </w:pPr>
          </w:p>
        </w:tc>
      </w:tr>
      <w:tr w:rsidR="00116C89" w:rsidRPr="0068371D" w:rsidTr="0068371D">
        <w:tc>
          <w:tcPr>
            <w:tcW w:w="851" w:type="dxa"/>
            <w:vAlign w:val="center"/>
          </w:tcPr>
          <w:p w:rsidR="00116C89" w:rsidRPr="0068371D" w:rsidRDefault="00D10E60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Возможность программирования пользователем времени ПСО и дезинфекции в моечной машине </w:t>
            </w:r>
          </w:p>
        </w:tc>
        <w:tc>
          <w:tcPr>
            <w:tcW w:w="2268" w:type="dxa"/>
          </w:tcPr>
          <w:p w:rsidR="00116C89" w:rsidRPr="0068371D" w:rsidRDefault="00116C89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Соответствие</w:t>
            </w:r>
          </w:p>
        </w:tc>
        <w:tc>
          <w:tcPr>
            <w:tcW w:w="1134" w:type="dxa"/>
          </w:tcPr>
          <w:p w:rsidR="00116C89" w:rsidRPr="0068371D" w:rsidRDefault="00116C89" w:rsidP="0068371D">
            <w:pPr>
              <w:jc w:val="center"/>
            </w:pPr>
          </w:p>
        </w:tc>
      </w:tr>
      <w:tr w:rsidR="0021428C" w:rsidRPr="0068371D" w:rsidTr="0068371D">
        <w:tc>
          <w:tcPr>
            <w:tcW w:w="851" w:type="dxa"/>
            <w:vAlign w:val="center"/>
          </w:tcPr>
          <w:p w:rsidR="0021428C" w:rsidRPr="0068371D" w:rsidRDefault="0021428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Рециркуляция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дезинфектанта</w:t>
            </w:r>
            <w:proofErr w:type="spellEnd"/>
          </w:p>
        </w:tc>
        <w:tc>
          <w:tcPr>
            <w:tcW w:w="2268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21428C" w:rsidRPr="0068371D" w:rsidRDefault="0021428C" w:rsidP="0068371D">
            <w:pPr>
              <w:jc w:val="center"/>
            </w:pPr>
            <w:r w:rsidRPr="0068371D">
              <w:rPr>
                <w:sz w:val="28"/>
                <w:szCs w:val="28"/>
              </w:rPr>
              <w:t>*</w:t>
            </w:r>
          </w:p>
        </w:tc>
      </w:tr>
      <w:tr w:rsidR="0021428C" w:rsidRPr="0068371D" w:rsidTr="0068371D">
        <w:tc>
          <w:tcPr>
            <w:tcW w:w="851" w:type="dxa"/>
            <w:vAlign w:val="center"/>
          </w:tcPr>
          <w:p w:rsidR="0021428C" w:rsidRPr="0068371D" w:rsidRDefault="0021428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Время полного цикла обработки </w:t>
            </w:r>
          </w:p>
        </w:tc>
        <w:tc>
          <w:tcPr>
            <w:tcW w:w="2268" w:type="dxa"/>
          </w:tcPr>
          <w:p w:rsidR="0021428C" w:rsidRPr="0068371D" w:rsidRDefault="0021428C" w:rsidP="0068371D">
            <w:pPr>
              <w:ind w:right="-108"/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Не более 45 мин</w:t>
            </w:r>
          </w:p>
        </w:tc>
        <w:tc>
          <w:tcPr>
            <w:tcW w:w="1134" w:type="dxa"/>
          </w:tcPr>
          <w:p w:rsidR="0021428C" w:rsidRPr="0068371D" w:rsidRDefault="0021428C" w:rsidP="0068371D">
            <w:pPr>
              <w:tabs>
                <w:tab w:val="left" w:pos="1080"/>
              </w:tabs>
            </w:pPr>
          </w:p>
        </w:tc>
      </w:tr>
      <w:tr w:rsidR="0021428C" w:rsidRPr="0068371D" w:rsidTr="0068371D">
        <w:tc>
          <w:tcPr>
            <w:tcW w:w="851" w:type="dxa"/>
            <w:vAlign w:val="center"/>
          </w:tcPr>
          <w:p w:rsidR="0021428C" w:rsidRPr="0068371D" w:rsidRDefault="0021428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</w:t>
            </w:r>
            <w:r w:rsidR="00E72F6C" w:rsidRPr="0068371D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Возможность автоматического слива отработанного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дезинфектанта</w:t>
            </w:r>
            <w:proofErr w:type="spellEnd"/>
            <w:r w:rsidRPr="0068371D">
              <w:rPr>
                <w:rFonts w:eastAsia="Times New Roman"/>
                <w:sz w:val="28"/>
                <w:szCs w:val="28"/>
              </w:rPr>
              <w:t xml:space="preserve"> в канализацию или слива еще активного раствора в специальный резервуар для дальнейшего использования. </w:t>
            </w:r>
          </w:p>
        </w:tc>
        <w:tc>
          <w:tcPr>
            <w:tcW w:w="2268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21428C" w:rsidRPr="0068371D" w:rsidRDefault="0021428C" w:rsidP="0068371D">
            <w:pPr>
              <w:tabs>
                <w:tab w:val="left" w:pos="1080"/>
              </w:tabs>
            </w:pPr>
          </w:p>
        </w:tc>
      </w:tr>
      <w:tr w:rsidR="0021428C" w:rsidRPr="0068371D" w:rsidTr="0068371D">
        <w:tc>
          <w:tcPr>
            <w:tcW w:w="851" w:type="dxa"/>
            <w:vAlign w:val="center"/>
          </w:tcPr>
          <w:p w:rsidR="0021428C" w:rsidRPr="0068371D" w:rsidRDefault="0021428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lastRenderedPageBreak/>
              <w:t>2.</w:t>
            </w:r>
            <w:r w:rsidR="00E72F6C" w:rsidRPr="0068371D"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Расходные материалы: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</w:t>
            </w:r>
            <w:proofErr w:type="spellEnd"/>
            <w:r w:rsidRPr="0068371D">
              <w:rPr>
                <w:rFonts w:eastAsia="Times New Roman"/>
                <w:sz w:val="28"/>
                <w:szCs w:val="28"/>
              </w:rPr>
              <w:t xml:space="preserve"> и детергент в пропорциональных объемах, обеспечивающие работу машины в течение не менее 1000 циклов при средней загрузке 8 циклов/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2268" w:type="dxa"/>
          </w:tcPr>
          <w:p w:rsidR="0021428C" w:rsidRPr="0068371D" w:rsidRDefault="0021428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21428C" w:rsidRPr="0068371D" w:rsidRDefault="0021428C" w:rsidP="0068371D">
            <w:pPr>
              <w:tabs>
                <w:tab w:val="left" w:pos="1080"/>
              </w:tabs>
            </w:pPr>
          </w:p>
        </w:tc>
      </w:tr>
      <w:tr w:rsidR="00EB5412" w:rsidRPr="0068371D" w:rsidTr="0068371D">
        <w:tc>
          <w:tcPr>
            <w:tcW w:w="851" w:type="dxa"/>
            <w:vAlign w:val="center"/>
          </w:tcPr>
          <w:p w:rsidR="00EB5412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2.10</w:t>
            </w:r>
          </w:p>
        </w:tc>
        <w:tc>
          <w:tcPr>
            <w:tcW w:w="5954" w:type="dxa"/>
          </w:tcPr>
          <w:p w:rsidR="00EB5412" w:rsidRPr="0068371D" w:rsidRDefault="00EB5412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Документальное по</w:t>
            </w:r>
            <w:r w:rsidR="00E72F6C" w:rsidRPr="0068371D">
              <w:rPr>
                <w:rFonts w:eastAsia="Times New Roman"/>
                <w:sz w:val="28"/>
                <w:szCs w:val="28"/>
              </w:rPr>
              <w:t>дтверждение  производителем</w:t>
            </w:r>
            <w:r w:rsidR="00E72F6C" w:rsidRPr="0068371D">
              <w:rPr>
                <w:sz w:val="28"/>
                <w:szCs w:val="28"/>
              </w:rPr>
              <w:t xml:space="preserve"> моечно-дезинфекционной машины</w:t>
            </w:r>
            <w:r w:rsidR="00E72F6C" w:rsidRPr="0068371D">
              <w:rPr>
                <w:rFonts w:eastAsia="Times New Roman"/>
                <w:sz w:val="28"/>
                <w:szCs w:val="28"/>
              </w:rPr>
              <w:t xml:space="preserve"> возмож</w:t>
            </w:r>
            <w:r w:rsidRPr="0068371D">
              <w:rPr>
                <w:rFonts w:eastAsia="Times New Roman"/>
                <w:sz w:val="28"/>
                <w:szCs w:val="28"/>
              </w:rPr>
              <w:t>ности</w:t>
            </w:r>
            <w:r w:rsidR="00E72F6C" w:rsidRPr="0068371D">
              <w:rPr>
                <w:rFonts w:eastAsia="Times New Roman"/>
                <w:sz w:val="28"/>
                <w:szCs w:val="28"/>
              </w:rPr>
              <w:t xml:space="preserve"> использования  поставляемого </w:t>
            </w:r>
            <w:proofErr w:type="spellStart"/>
            <w:r w:rsidR="00E72F6C" w:rsidRPr="0068371D">
              <w:rPr>
                <w:rFonts w:eastAsia="Times New Roman"/>
                <w:sz w:val="28"/>
                <w:szCs w:val="28"/>
              </w:rPr>
              <w:t>дезинфектанта</w:t>
            </w:r>
            <w:proofErr w:type="spellEnd"/>
            <w:r w:rsidR="00E72F6C" w:rsidRPr="0068371D">
              <w:rPr>
                <w:rFonts w:eastAsia="Times New Roman"/>
                <w:sz w:val="28"/>
                <w:szCs w:val="28"/>
              </w:rPr>
              <w:t xml:space="preserve"> и детергента </w:t>
            </w:r>
          </w:p>
        </w:tc>
        <w:tc>
          <w:tcPr>
            <w:tcW w:w="2268" w:type="dxa"/>
          </w:tcPr>
          <w:p w:rsidR="00EB5412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B5412" w:rsidRPr="0068371D" w:rsidRDefault="00EB5412" w:rsidP="0068371D">
            <w:pPr>
              <w:tabs>
                <w:tab w:val="left" w:pos="1080"/>
              </w:tabs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2.11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ind w:right="-108"/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Документальное подтверждение  производителем</w:t>
            </w:r>
            <w:r w:rsidRPr="0068371D">
              <w:rPr>
                <w:sz w:val="28"/>
                <w:szCs w:val="28"/>
              </w:rPr>
              <w:t xml:space="preserve"> гибких эндоскопов из числа зарегистрированных в Министерстве здравоохранения Республики Беларусь</w:t>
            </w:r>
            <w:r w:rsidRPr="0068371D">
              <w:rPr>
                <w:rFonts w:eastAsia="Times New Roman"/>
                <w:sz w:val="28"/>
                <w:szCs w:val="28"/>
              </w:rPr>
              <w:t xml:space="preserve"> возможности использования  поставляемого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дезинфектанта</w:t>
            </w:r>
            <w:proofErr w:type="spellEnd"/>
            <w:r w:rsidRPr="0068371D">
              <w:rPr>
                <w:rFonts w:eastAsia="Times New Roman"/>
                <w:sz w:val="28"/>
                <w:szCs w:val="28"/>
              </w:rPr>
              <w:t xml:space="preserve"> и детергента для проведения дезинфекции высокого уровня 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2.12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Система водоподготовки с фильтрами грубой и тонкой очистки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2.13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Сменные фильтры для системы водоподготовки для работы в течение гарантийного периода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2.14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 xml:space="preserve">Наличие фильтров очищающих </w:t>
            </w:r>
            <w:proofErr w:type="spellStart"/>
            <w:r w:rsidRPr="0068371D">
              <w:rPr>
                <w:rFonts w:eastAsia="Times New Roman"/>
                <w:sz w:val="28"/>
                <w:szCs w:val="28"/>
              </w:rPr>
              <w:t>дезинфектант</w:t>
            </w:r>
            <w:proofErr w:type="spellEnd"/>
            <w:r w:rsidRPr="0068371D">
              <w:rPr>
                <w:rFonts w:eastAsia="Times New Roman"/>
                <w:sz w:val="28"/>
                <w:szCs w:val="28"/>
              </w:rPr>
              <w:t xml:space="preserve"> при его рециркуляции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2.15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Встроенный автоматический тест проверки на герметичность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  <w:jc w:val="center"/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2.16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Мобильность для транспортировки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 колес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  <w:jc w:val="center"/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2.17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Электропитание 220В, 50Гц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  <w:jc w:val="center"/>
            </w:pPr>
          </w:p>
        </w:tc>
      </w:tr>
      <w:tr w:rsidR="00E72F6C" w:rsidRPr="0068371D" w:rsidTr="0068371D">
        <w:tc>
          <w:tcPr>
            <w:tcW w:w="851" w:type="dxa"/>
            <w:vAlign w:val="center"/>
          </w:tcPr>
          <w:p w:rsidR="00E72F6C" w:rsidRPr="0068371D" w:rsidRDefault="00E72F6C" w:rsidP="0068371D">
            <w:pPr>
              <w:tabs>
                <w:tab w:val="left" w:pos="176"/>
                <w:tab w:val="left" w:pos="1080"/>
              </w:tabs>
              <w:ind w:left="-108"/>
              <w:jc w:val="center"/>
            </w:pPr>
            <w:r w:rsidRPr="0068371D">
              <w:rPr>
                <w:sz w:val="28"/>
                <w:szCs w:val="28"/>
              </w:rPr>
              <w:t>2.18</w:t>
            </w:r>
          </w:p>
        </w:tc>
        <w:tc>
          <w:tcPr>
            <w:tcW w:w="5954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Возможность документирования протокола обработки эндоскопов на бумажном носителе</w:t>
            </w:r>
          </w:p>
        </w:tc>
        <w:tc>
          <w:tcPr>
            <w:tcW w:w="2268" w:type="dxa"/>
          </w:tcPr>
          <w:p w:rsidR="00E72F6C" w:rsidRPr="0068371D" w:rsidRDefault="00E72F6C" w:rsidP="0068371D">
            <w:pPr>
              <w:rPr>
                <w:rFonts w:eastAsia="Times New Roman"/>
              </w:rPr>
            </w:pPr>
            <w:r w:rsidRPr="0068371D">
              <w:rPr>
                <w:rFonts w:eastAsia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</w:tcPr>
          <w:p w:rsidR="00E72F6C" w:rsidRPr="0068371D" w:rsidRDefault="00E72F6C" w:rsidP="0068371D">
            <w:pPr>
              <w:tabs>
                <w:tab w:val="left" w:pos="1080"/>
              </w:tabs>
              <w:jc w:val="center"/>
            </w:pPr>
            <w:r w:rsidRPr="0068371D">
              <w:rPr>
                <w:sz w:val="28"/>
                <w:szCs w:val="28"/>
              </w:rPr>
              <w:t>*</w:t>
            </w:r>
          </w:p>
        </w:tc>
      </w:tr>
    </w:tbl>
    <w:p w:rsidR="001B0282" w:rsidRPr="00D0651B" w:rsidRDefault="001B0282" w:rsidP="001B0282">
      <w:r w:rsidRPr="00D0651B">
        <w:t>Примечания</w:t>
      </w:r>
    </w:p>
    <w:p w:rsidR="001B0282" w:rsidRPr="00D0651B" w:rsidRDefault="001B0282" w:rsidP="004A13C3">
      <w:pPr>
        <w:rPr>
          <w:rFonts w:eastAsia="Calibri"/>
        </w:rPr>
      </w:pPr>
      <w:r w:rsidRPr="00D0651B">
        <w:t xml:space="preserve">*) данные требования технического задания определяют </w:t>
      </w:r>
      <w:r w:rsidR="00064107" w:rsidRPr="00D0651B">
        <w:t xml:space="preserve">обязательный </w:t>
      </w:r>
      <w:r w:rsidRPr="00D0651B">
        <w:t xml:space="preserve">уровень возможностей </w:t>
      </w:r>
      <w:r w:rsidR="004A13C3" w:rsidRPr="00D0651B">
        <w:t>оборудования</w:t>
      </w:r>
      <w:r w:rsidRPr="00D0651B">
        <w:t>, несоответствие по ним приведет к отклонению конкурсных предложений.</w:t>
      </w:r>
    </w:p>
    <w:p w:rsidR="0068371D" w:rsidRPr="00C15555" w:rsidRDefault="0068371D" w:rsidP="00CE6490">
      <w:pPr>
        <w:pStyle w:val="1"/>
        <w:autoSpaceDE w:val="0"/>
        <w:autoSpaceDN w:val="0"/>
        <w:adjustRightInd w:val="0"/>
        <w:ind w:left="0"/>
        <w:jc w:val="both"/>
        <w:rPr>
          <w:b/>
          <w:bCs/>
          <w:sz w:val="16"/>
          <w:szCs w:val="16"/>
        </w:rPr>
      </w:pPr>
    </w:p>
    <w:p w:rsidR="00CE6490" w:rsidRDefault="00CE6490" w:rsidP="0068371D">
      <w:pPr>
        <w:pStyle w:val="1"/>
        <w:autoSpaceDE w:val="0"/>
        <w:autoSpaceDN w:val="0"/>
        <w:adjustRightInd w:val="0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Требования, предъявляемые к гарантийному</w:t>
      </w:r>
      <w:r w:rsidR="0068371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сроку (годности, стерильности) и (или) объему предоставления гарантий качества товара, обслуживанию товара, расходам на эксплуатацию товара:</w:t>
      </w:r>
    </w:p>
    <w:p w:rsidR="00CE6490" w:rsidRDefault="00CE6490" w:rsidP="00CE6490">
      <w:pPr>
        <w:rPr>
          <w:b/>
          <w:sz w:val="28"/>
          <w:szCs w:val="28"/>
        </w:rPr>
      </w:pPr>
      <w:r>
        <w:rPr>
          <w:sz w:val="28"/>
          <w:szCs w:val="28"/>
        </w:rPr>
        <w:t>3.1. Гарантийное сервисное обслуживание в течение не менее 24 месяцев с момента инсталляции.</w:t>
      </w:r>
    </w:p>
    <w:p w:rsidR="00CE6490" w:rsidRDefault="00CE6490" w:rsidP="00CE64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Время прибытия сервисного инженера не более 48 часов;</w:t>
      </w:r>
    </w:p>
    <w:p w:rsidR="0068371D" w:rsidRPr="00C15555" w:rsidRDefault="0068371D" w:rsidP="00CE6490">
      <w:pPr>
        <w:rPr>
          <w:b/>
          <w:sz w:val="16"/>
          <w:szCs w:val="16"/>
        </w:rPr>
      </w:pPr>
    </w:p>
    <w:p w:rsidR="00CE6490" w:rsidRDefault="00CE6490" w:rsidP="00CE6490">
      <w:pPr>
        <w:rPr>
          <w:b/>
          <w:sz w:val="28"/>
          <w:szCs w:val="28"/>
        </w:rPr>
      </w:pPr>
    </w:p>
    <w:sectPr w:rsidR="00CE6490" w:rsidSect="00D0651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 GothicCTT Bd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BFF"/>
    <w:multiLevelType w:val="hybridMultilevel"/>
    <w:tmpl w:val="48A8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24A08"/>
    <w:multiLevelType w:val="hybridMultilevel"/>
    <w:tmpl w:val="A47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2572"/>
    <w:multiLevelType w:val="hybridMultilevel"/>
    <w:tmpl w:val="A1085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61EBC"/>
    <w:multiLevelType w:val="multilevel"/>
    <w:tmpl w:val="E2B4C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D9436D"/>
    <w:multiLevelType w:val="hybridMultilevel"/>
    <w:tmpl w:val="6C9AE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703C0"/>
    <w:rsid w:val="000046E2"/>
    <w:rsid w:val="00004D54"/>
    <w:rsid w:val="000121CE"/>
    <w:rsid w:val="00064107"/>
    <w:rsid w:val="0009340A"/>
    <w:rsid w:val="000B3A47"/>
    <w:rsid w:val="000D26D1"/>
    <w:rsid w:val="00116C89"/>
    <w:rsid w:val="00117F76"/>
    <w:rsid w:val="00124071"/>
    <w:rsid w:val="001472F7"/>
    <w:rsid w:val="00177060"/>
    <w:rsid w:val="00184DF3"/>
    <w:rsid w:val="001A54A3"/>
    <w:rsid w:val="001B0282"/>
    <w:rsid w:val="0021428C"/>
    <w:rsid w:val="00230A8F"/>
    <w:rsid w:val="00255F21"/>
    <w:rsid w:val="00256B63"/>
    <w:rsid w:val="002A3D8A"/>
    <w:rsid w:val="002D1315"/>
    <w:rsid w:val="002F526E"/>
    <w:rsid w:val="003A6D20"/>
    <w:rsid w:val="00413407"/>
    <w:rsid w:val="00413DDF"/>
    <w:rsid w:val="004704E7"/>
    <w:rsid w:val="00472AE4"/>
    <w:rsid w:val="004811DD"/>
    <w:rsid w:val="004A13C3"/>
    <w:rsid w:val="004D1C39"/>
    <w:rsid w:val="004F3B1C"/>
    <w:rsid w:val="00517E3D"/>
    <w:rsid w:val="0055069A"/>
    <w:rsid w:val="00550A8A"/>
    <w:rsid w:val="00571308"/>
    <w:rsid w:val="00571828"/>
    <w:rsid w:val="00595E8B"/>
    <w:rsid w:val="006065D5"/>
    <w:rsid w:val="00625D2D"/>
    <w:rsid w:val="0068371D"/>
    <w:rsid w:val="006847D0"/>
    <w:rsid w:val="006A38E2"/>
    <w:rsid w:val="006C33DD"/>
    <w:rsid w:val="006E6B20"/>
    <w:rsid w:val="006F39D5"/>
    <w:rsid w:val="00713332"/>
    <w:rsid w:val="00743869"/>
    <w:rsid w:val="00760EF4"/>
    <w:rsid w:val="0076303D"/>
    <w:rsid w:val="007A6B87"/>
    <w:rsid w:val="007C2C88"/>
    <w:rsid w:val="007C4FA3"/>
    <w:rsid w:val="007D2C85"/>
    <w:rsid w:val="007F16A3"/>
    <w:rsid w:val="007F25EF"/>
    <w:rsid w:val="007F2617"/>
    <w:rsid w:val="00824EE8"/>
    <w:rsid w:val="00826BFF"/>
    <w:rsid w:val="0084170D"/>
    <w:rsid w:val="00857D02"/>
    <w:rsid w:val="0086559B"/>
    <w:rsid w:val="008703C0"/>
    <w:rsid w:val="00871B09"/>
    <w:rsid w:val="008A4727"/>
    <w:rsid w:val="008B7932"/>
    <w:rsid w:val="008F0773"/>
    <w:rsid w:val="0094244C"/>
    <w:rsid w:val="009472FE"/>
    <w:rsid w:val="009518FE"/>
    <w:rsid w:val="00953B2C"/>
    <w:rsid w:val="009B703D"/>
    <w:rsid w:val="009D10A8"/>
    <w:rsid w:val="009D6D97"/>
    <w:rsid w:val="009E7581"/>
    <w:rsid w:val="009F16B4"/>
    <w:rsid w:val="00A12A02"/>
    <w:rsid w:val="00A15D20"/>
    <w:rsid w:val="00A73126"/>
    <w:rsid w:val="00A737AE"/>
    <w:rsid w:val="00AB447E"/>
    <w:rsid w:val="00AE31D6"/>
    <w:rsid w:val="00B81F38"/>
    <w:rsid w:val="00B92DC2"/>
    <w:rsid w:val="00B9527B"/>
    <w:rsid w:val="00B95858"/>
    <w:rsid w:val="00BD2E08"/>
    <w:rsid w:val="00BF602D"/>
    <w:rsid w:val="00BF7E47"/>
    <w:rsid w:val="00C15555"/>
    <w:rsid w:val="00CA4E15"/>
    <w:rsid w:val="00CB15F0"/>
    <w:rsid w:val="00CB5A0A"/>
    <w:rsid w:val="00CC6E6B"/>
    <w:rsid w:val="00CE6490"/>
    <w:rsid w:val="00CF15A3"/>
    <w:rsid w:val="00D0651B"/>
    <w:rsid w:val="00D10E60"/>
    <w:rsid w:val="00D4423A"/>
    <w:rsid w:val="00D74FA1"/>
    <w:rsid w:val="00DC4286"/>
    <w:rsid w:val="00DD3D52"/>
    <w:rsid w:val="00DE2723"/>
    <w:rsid w:val="00E128A8"/>
    <w:rsid w:val="00E26100"/>
    <w:rsid w:val="00E40A97"/>
    <w:rsid w:val="00E72F6C"/>
    <w:rsid w:val="00E86FAE"/>
    <w:rsid w:val="00EB2DB7"/>
    <w:rsid w:val="00EB5412"/>
    <w:rsid w:val="00ED12CF"/>
    <w:rsid w:val="00EF624D"/>
    <w:rsid w:val="00F4602B"/>
    <w:rsid w:val="00F61B79"/>
    <w:rsid w:val="00F62AD9"/>
    <w:rsid w:val="00F6494B"/>
    <w:rsid w:val="00FA4479"/>
    <w:rsid w:val="00FF2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A4DA7"/>
  <w15:docId w15:val="{D750BAE5-6BBE-4A7C-90B1-8BFD5B05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C0"/>
    <w:pPr>
      <w:spacing w:line="240" w:lineRule="auto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09">
    <w:name w:val="Font Style109"/>
    <w:uiPriority w:val="99"/>
    <w:rsid w:val="008703C0"/>
    <w:rPr>
      <w:rFonts w:ascii="Times New Roman" w:hAnsi="Times New Roman" w:cs="Times New Roman"/>
      <w:sz w:val="18"/>
      <w:szCs w:val="18"/>
    </w:rPr>
  </w:style>
  <w:style w:type="character" w:styleId="a3">
    <w:name w:val="Hyperlink"/>
    <w:rsid w:val="008703C0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703C0"/>
    <w:pPr>
      <w:widowControl w:val="0"/>
      <w:autoSpaceDE w:val="0"/>
      <w:autoSpaceDN w:val="0"/>
      <w:adjustRightInd w:val="0"/>
      <w:spacing w:line="218" w:lineRule="exact"/>
      <w:jc w:val="both"/>
    </w:pPr>
    <w:rPr>
      <w:rFonts w:eastAsia="Times New Roman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8703C0"/>
    <w:pPr>
      <w:ind w:left="720"/>
      <w:contextualSpacing/>
    </w:pPr>
    <w:rPr>
      <w:rFonts w:ascii="Cambria" w:hAnsi="Cambria"/>
      <w:lang w:eastAsia="ru-RU"/>
    </w:rPr>
  </w:style>
  <w:style w:type="paragraph" w:customStyle="1" w:styleId="Style1">
    <w:name w:val="Style1"/>
    <w:basedOn w:val="a"/>
    <w:uiPriority w:val="99"/>
    <w:rsid w:val="008703C0"/>
    <w:pPr>
      <w:widowControl w:val="0"/>
      <w:autoSpaceDE w:val="0"/>
      <w:autoSpaceDN w:val="0"/>
      <w:adjustRightInd w:val="0"/>
      <w:spacing w:line="183" w:lineRule="exact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8703C0"/>
    <w:pPr>
      <w:ind w:left="720"/>
      <w:contextualSpacing/>
    </w:pPr>
  </w:style>
  <w:style w:type="table" w:styleId="a5">
    <w:name w:val="Table Grid"/>
    <w:basedOn w:val="a1"/>
    <w:uiPriority w:val="59"/>
    <w:rsid w:val="008703C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57182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rsid w:val="00571828"/>
    <w:pPr>
      <w:widowControl w:val="0"/>
      <w:autoSpaceDE w:val="0"/>
      <w:autoSpaceDN w:val="0"/>
      <w:adjustRightInd w:val="0"/>
      <w:spacing w:line="181" w:lineRule="atLeast"/>
    </w:pPr>
    <w:rPr>
      <w:rFonts w:ascii="News GothicCTT Bd BT" w:hAnsi="News GothicCTT Bd BT"/>
      <w:lang w:val="en-US" w:eastAsia="ru-RU"/>
    </w:rPr>
  </w:style>
  <w:style w:type="paragraph" w:styleId="a7">
    <w:name w:val="Body Text"/>
    <w:basedOn w:val="a"/>
    <w:link w:val="a8"/>
    <w:rsid w:val="00571308"/>
    <w:pPr>
      <w:jc w:val="both"/>
    </w:pPr>
    <w:rPr>
      <w:rFonts w:eastAsia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71308"/>
    <w:rPr>
      <w:rFonts w:eastAsia="Times New Roman"/>
      <w:sz w:val="24"/>
      <w:szCs w:val="20"/>
      <w:lang w:eastAsia="ru-RU"/>
    </w:rPr>
  </w:style>
  <w:style w:type="paragraph" w:customStyle="1" w:styleId="Standard">
    <w:name w:val="Standard"/>
    <w:rsid w:val="00F62AD9"/>
    <w:pPr>
      <w:suppressAutoHyphens/>
      <w:spacing w:line="240" w:lineRule="auto"/>
      <w:textAlignment w:val="baseline"/>
    </w:pPr>
    <w:rPr>
      <w:rFonts w:eastAsia="Times New Roman"/>
      <w:kern w:val="1"/>
      <w:sz w:val="24"/>
      <w:szCs w:val="24"/>
      <w:lang w:eastAsia="zh-CN"/>
    </w:rPr>
  </w:style>
  <w:style w:type="paragraph" w:customStyle="1" w:styleId="1">
    <w:name w:val="Абзац списка1"/>
    <w:basedOn w:val="a"/>
    <w:rsid w:val="00CE6490"/>
    <w:pPr>
      <w:ind w:left="72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31793-E9D5-4146-9819-14F72152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Никита Шунькин</cp:lastModifiedBy>
  <cp:revision>3</cp:revision>
  <cp:lastPrinted>2019-08-20T14:14:00Z</cp:lastPrinted>
  <dcterms:created xsi:type="dcterms:W3CDTF">2019-08-20T14:14:00Z</dcterms:created>
  <dcterms:modified xsi:type="dcterms:W3CDTF">2019-12-12T05:44:00Z</dcterms:modified>
</cp:coreProperties>
</file>