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B64" w:rsidRDefault="004514F7" w:rsidP="000E1B6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30"/>
          <w:szCs w:val="30"/>
        </w:rPr>
        <w:t>Проект заявки на закупку №405</w:t>
      </w:r>
    </w:p>
    <w:p w:rsidR="004514F7" w:rsidRDefault="004514F7" w:rsidP="000E1B64">
      <w:pPr>
        <w:tabs>
          <w:tab w:val="left" w:pos="0"/>
        </w:tabs>
        <w:autoSpaceDE w:val="0"/>
        <w:autoSpaceDN w:val="0"/>
        <w:adjustRightInd w:val="0"/>
        <w:jc w:val="center"/>
        <w:rPr>
          <w:sz w:val="30"/>
          <w:szCs w:val="30"/>
        </w:rPr>
      </w:pPr>
    </w:p>
    <w:p w:rsidR="000E1B64" w:rsidRDefault="000E1B64" w:rsidP="000E1B64">
      <w:pPr>
        <w:tabs>
          <w:tab w:val="left" w:pos="0"/>
        </w:tabs>
        <w:autoSpaceDE w:val="0"/>
        <w:autoSpaceDN w:val="0"/>
        <w:adjustRightInd w:val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реагентов для генодиагностики инфекционных </w:t>
      </w:r>
      <w:proofErr w:type="gramStart"/>
      <w:r>
        <w:rPr>
          <w:sz w:val="30"/>
          <w:szCs w:val="30"/>
        </w:rPr>
        <w:t xml:space="preserve">заболеваний,   </w:t>
      </w:r>
      <w:proofErr w:type="gramEnd"/>
      <w:r>
        <w:rPr>
          <w:sz w:val="30"/>
          <w:szCs w:val="30"/>
        </w:rPr>
        <w:t xml:space="preserve">выявление  РНК-ВИЧ, РНК-ВГС, ДНК – ВГВ в режиме реального времени </w:t>
      </w:r>
    </w:p>
    <w:p w:rsidR="000E1B64" w:rsidRDefault="000E1B64" w:rsidP="000E1B64">
      <w:pPr>
        <w:autoSpaceDE w:val="0"/>
        <w:autoSpaceDN w:val="0"/>
        <w:adjustRightInd w:val="0"/>
        <w:ind w:firstLine="540"/>
        <w:jc w:val="both"/>
        <w:rPr>
          <w:sz w:val="30"/>
          <w:szCs w:val="30"/>
          <w:lang w:eastAsia="en-US"/>
        </w:rPr>
      </w:pPr>
    </w:p>
    <w:p w:rsidR="000E1B64" w:rsidRDefault="000E1B64" w:rsidP="000E1B64">
      <w:pPr>
        <w:autoSpaceDE w:val="0"/>
        <w:autoSpaceDN w:val="0"/>
        <w:adjustRightInd w:val="0"/>
        <w:jc w:val="right"/>
        <w:rPr>
          <w:b/>
          <w:sz w:val="30"/>
          <w:szCs w:val="30"/>
        </w:rPr>
      </w:pPr>
    </w:p>
    <w:p w:rsidR="00F52A25" w:rsidRDefault="00F52A25" w:rsidP="000E1B64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0E1B64" w:rsidRPr="00F52A25" w:rsidRDefault="000E1B64" w:rsidP="000E1B6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52A25">
        <w:rPr>
          <w:b/>
          <w:sz w:val="28"/>
          <w:szCs w:val="28"/>
        </w:rPr>
        <w:t xml:space="preserve">Приложение </w:t>
      </w:r>
      <w:r w:rsidR="0072146B" w:rsidRPr="00F52A25">
        <w:rPr>
          <w:b/>
          <w:sz w:val="28"/>
          <w:szCs w:val="28"/>
        </w:rPr>
        <w:t>1</w:t>
      </w:r>
    </w:p>
    <w:p w:rsidR="000E1B64" w:rsidRPr="00F52A25" w:rsidRDefault="000E1B64" w:rsidP="000E1B6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2A25">
        <w:rPr>
          <w:b/>
          <w:sz w:val="28"/>
          <w:szCs w:val="28"/>
        </w:rPr>
        <w:t xml:space="preserve">Технические характеристики </w:t>
      </w:r>
    </w:p>
    <w:p w:rsidR="000E1B64" w:rsidRPr="00F52A25" w:rsidRDefault="000E1B64" w:rsidP="000E1B6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2A25">
        <w:rPr>
          <w:b/>
          <w:sz w:val="28"/>
          <w:szCs w:val="28"/>
        </w:rPr>
        <w:t>заявляемых изделий медицинского назначения</w:t>
      </w:r>
    </w:p>
    <w:p w:rsidR="000E1B64" w:rsidRPr="00F52A25" w:rsidRDefault="000E1B64" w:rsidP="000E1B6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E1B64" w:rsidRPr="004514F7" w:rsidRDefault="000E1B64" w:rsidP="000E1B64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F52A25">
        <w:rPr>
          <w:b/>
          <w:sz w:val="28"/>
          <w:szCs w:val="28"/>
        </w:rPr>
        <w:t xml:space="preserve">Лот </w:t>
      </w:r>
      <w:r w:rsidR="002D3F1A" w:rsidRPr="00F52A25">
        <w:rPr>
          <w:b/>
          <w:sz w:val="28"/>
          <w:szCs w:val="28"/>
        </w:rPr>
        <w:t>1</w:t>
      </w:r>
      <w:r w:rsidRPr="00F52A25">
        <w:rPr>
          <w:sz w:val="28"/>
          <w:szCs w:val="28"/>
        </w:rPr>
        <w:t xml:space="preserve"> Реагенты для генодиагностики маркеров инфекционных заболеваний, </w:t>
      </w:r>
      <w:r w:rsidRPr="00F52A25">
        <w:rPr>
          <w:bCs/>
          <w:sz w:val="28"/>
          <w:szCs w:val="28"/>
        </w:rPr>
        <w:t>для одновременного</w:t>
      </w:r>
      <w:r w:rsidRPr="00F52A25">
        <w:rPr>
          <w:sz w:val="28"/>
          <w:szCs w:val="28"/>
        </w:rPr>
        <w:t xml:space="preserve"> выявления РНК вируса гепатита С (ВГС), ДНК вируса гепатита </w:t>
      </w:r>
      <w:r w:rsidRPr="00F52A25">
        <w:rPr>
          <w:sz w:val="28"/>
          <w:szCs w:val="28"/>
          <w:lang w:val="en-US"/>
        </w:rPr>
        <w:t>B</w:t>
      </w:r>
      <w:r w:rsidRPr="00F52A25">
        <w:rPr>
          <w:sz w:val="28"/>
          <w:szCs w:val="28"/>
        </w:rPr>
        <w:t xml:space="preserve"> (ВГВ), РНК вируса иммунодефицита человека (ВИЧ) 1 и 2 типов в клиническом материале методом полимеразной цепной реакции (ПЦР) с </w:t>
      </w:r>
      <w:proofErr w:type="spellStart"/>
      <w:r w:rsidRPr="00F52A25">
        <w:rPr>
          <w:sz w:val="28"/>
          <w:szCs w:val="28"/>
        </w:rPr>
        <w:t>гибридизационно</w:t>
      </w:r>
      <w:proofErr w:type="spellEnd"/>
      <w:r w:rsidRPr="00F52A25">
        <w:rPr>
          <w:sz w:val="28"/>
          <w:szCs w:val="28"/>
        </w:rPr>
        <w:t xml:space="preserve">-флуоресцентной </w:t>
      </w:r>
      <w:proofErr w:type="spellStart"/>
      <w:r w:rsidRPr="00F52A25">
        <w:rPr>
          <w:sz w:val="28"/>
          <w:szCs w:val="28"/>
        </w:rPr>
        <w:t>детекцией</w:t>
      </w:r>
      <w:proofErr w:type="spellEnd"/>
      <w:r w:rsidRPr="00F52A25">
        <w:rPr>
          <w:rFonts w:ascii="Arial" w:hAnsi="Arial" w:cs="Arial"/>
          <w:sz w:val="28"/>
          <w:szCs w:val="28"/>
        </w:rPr>
        <w:t xml:space="preserve"> </w:t>
      </w:r>
      <w:r w:rsidRPr="00F52A25">
        <w:rPr>
          <w:sz w:val="28"/>
          <w:szCs w:val="28"/>
        </w:rPr>
        <w:t xml:space="preserve">в режиме реального времени (качественный тест) с одновременной поставкой в комплекте реагентов для выделения ДНК/РНК для автоматических станций </w:t>
      </w:r>
      <w:proofErr w:type="spellStart"/>
      <w:r w:rsidRPr="00F52A25">
        <w:rPr>
          <w:sz w:val="28"/>
          <w:szCs w:val="28"/>
        </w:rPr>
        <w:t>пробоподготовки</w:t>
      </w:r>
      <w:proofErr w:type="spellEnd"/>
      <w:r w:rsidRPr="00F52A25">
        <w:rPr>
          <w:sz w:val="28"/>
          <w:szCs w:val="28"/>
        </w:rPr>
        <w:t xml:space="preserve"> </w:t>
      </w:r>
      <w:proofErr w:type="spellStart"/>
      <w:r w:rsidRPr="00F52A25">
        <w:rPr>
          <w:sz w:val="28"/>
          <w:szCs w:val="28"/>
          <w:lang w:val="en-US"/>
        </w:rPr>
        <w:t>MicroLab</w:t>
      </w:r>
      <w:proofErr w:type="spellEnd"/>
      <w:r w:rsidRPr="00F52A25">
        <w:rPr>
          <w:sz w:val="28"/>
          <w:szCs w:val="28"/>
        </w:rPr>
        <w:t xml:space="preserve"> </w:t>
      </w:r>
      <w:proofErr w:type="spellStart"/>
      <w:r w:rsidRPr="00F52A25">
        <w:rPr>
          <w:sz w:val="28"/>
          <w:szCs w:val="28"/>
          <w:lang w:val="en-US"/>
        </w:rPr>
        <w:t>STARlet</w:t>
      </w:r>
      <w:proofErr w:type="spellEnd"/>
    </w:p>
    <w:p w:rsidR="000E1B64" w:rsidRPr="00F52A25" w:rsidRDefault="000E1B64" w:rsidP="000E1B64">
      <w:pPr>
        <w:autoSpaceDE w:val="0"/>
        <w:autoSpaceDN w:val="0"/>
        <w:adjustRightInd w:val="0"/>
        <w:jc w:val="both"/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846"/>
        <w:gridCol w:w="2212"/>
        <w:gridCol w:w="1559"/>
        <w:gridCol w:w="4418"/>
      </w:tblGrid>
      <w:tr w:rsidR="000E1B64" w:rsidRPr="00F52A25" w:rsidTr="0037739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B64" w:rsidRPr="00F52A25" w:rsidRDefault="000E1B64" w:rsidP="0079000A">
            <w:r w:rsidRPr="00F52A25">
              <w:t>№</w:t>
            </w:r>
          </w:p>
          <w:p w:rsidR="000E1B64" w:rsidRPr="00F52A25" w:rsidRDefault="000E1B64" w:rsidP="0079000A">
            <w:r w:rsidRPr="00F52A25">
              <w:t>п/п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B64" w:rsidRPr="00F52A25" w:rsidRDefault="000E1B64" w:rsidP="0079000A">
            <w:pPr>
              <w:jc w:val="center"/>
            </w:pPr>
            <w:r w:rsidRPr="00F52A25">
              <w:t>№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B64" w:rsidRPr="00F52A25" w:rsidRDefault="000E1B64" w:rsidP="0079000A">
            <w:pPr>
              <w:jc w:val="center"/>
            </w:pPr>
            <w:r w:rsidRPr="00F52A25"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B64" w:rsidRPr="00F52A25" w:rsidRDefault="000E1B64" w:rsidP="0079000A">
            <w:pPr>
              <w:jc w:val="center"/>
            </w:pPr>
            <w:r w:rsidRPr="00F52A25">
              <w:t>Количество</w:t>
            </w:r>
          </w:p>
          <w:p w:rsidR="000E1B64" w:rsidRPr="00F52A25" w:rsidRDefault="000E1B64" w:rsidP="0079000A">
            <w:pPr>
              <w:jc w:val="center"/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B64" w:rsidRPr="00F52A25" w:rsidRDefault="000E1B64" w:rsidP="0079000A">
            <w:pPr>
              <w:jc w:val="center"/>
            </w:pPr>
            <w:r w:rsidRPr="00F52A25">
              <w:t>Технические характеристики</w:t>
            </w:r>
          </w:p>
        </w:tc>
      </w:tr>
      <w:tr w:rsidR="000E1B64" w:rsidRPr="00F52A25" w:rsidTr="00377392">
        <w:trPr>
          <w:trHeight w:val="69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B64" w:rsidRPr="00F52A25" w:rsidRDefault="000E1B64" w:rsidP="0079000A">
            <w:r w:rsidRPr="00F52A25">
              <w:t>1.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B64" w:rsidRPr="00F52A25" w:rsidRDefault="000E1B64" w:rsidP="0079000A">
            <w:r w:rsidRPr="00F52A25">
              <w:t>5.4.1.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3BD" w:rsidRDefault="000E1B64" w:rsidP="0079000A">
            <w:r w:rsidRPr="00F52A25">
              <w:t xml:space="preserve">  </w:t>
            </w:r>
          </w:p>
          <w:p w:rsidR="00DE53BD" w:rsidRDefault="00DE53BD" w:rsidP="0079000A"/>
          <w:p w:rsidR="00DE53BD" w:rsidRDefault="00DE53BD" w:rsidP="0079000A"/>
          <w:p w:rsidR="00DE53BD" w:rsidRDefault="00DE53BD" w:rsidP="0079000A"/>
          <w:p w:rsidR="00DE53BD" w:rsidRDefault="00DE53BD" w:rsidP="0079000A"/>
          <w:p w:rsidR="00BC2197" w:rsidRDefault="00BC2197" w:rsidP="0079000A"/>
          <w:p w:rsidR="00BC2197" w:rsidRDefault="00BC2197" w:rsidP="0079000A"/>
          <w:p w:rsidR="00DE53BD" w:rsidRDefault="000E1B64" w:rsidP="0079000A">
            <w:r w:rsidRPr="00F52A25">
              <w:t xml:space="preserve">Реагенты для одновременного выявления РНК вируса гепатита С (ВГС), ДНК вируса гепатита </w:t>
            </w:r>
            <w:r w:rsidRPr="00F52A25">
              <w:rPr>
                <w:lang w:val="en-US"/>
              </w:rPr>
              <w:t>B</w:t>
            </w:r>
            <w:r w:rsidRPr="00F52A25">
              <w:t xml:space="preserve"> (ВГВ), РНК вируса иммунодефицита человека (ВИЧ)- 1 и 2 типов методом полимеразной цепной реакции (ПЦР)</w:t>
            </w:r>
            <w:r w:rsidR="00FC2872" w:rsidRPr="00F52A25">
              <w:t xml:space="preserve"> в режиме реального времени</w:t>
            </w:r>
            <w:r w:rsidRPr="00F52A25">
              <w:t>.</w:t>
            </w:r>
            <w:r w:rsidR="00421E3C" w:rsidRPr="00F52A25">
              <w:t xml:space="preserve"> </w:t>
            </w:r>
          </w:p>
          <w:p w:rsidR="00DE53BD" w:rsidRDefault="00DE53BD" w:rsidP="0079000A"/>
          <w:p w:rsidR="000E1B64" w:rsidRPr="00F52A25" w:rsidRDefault="00212B7E" w:rsidP="0079000A">
            <w:r>
              <w:t>К</w:t>
            </w:r>
            <w:r w:rsidR="00421E3C" w:rsidRPr="00F52A25">
              <w:t xml:space="preserve">омплект реагентов для </w:t>
            </w:r>
            <w:r w:rsidR="00421E3C" w:rsidRPr="00F52A25">
              <w:lastRenderedPageBreak/>
              <w:t>выделения РНК/ДНК из клинического материала «МВГНО-</w:t>
            </w:r>
            <w:proofErr w:type="spellStart"/>
            <w:r w:rsidR="00421E3C" w:rsidRPr="00F52A25">
              <w:t>сорб</w:t>
            </w:r>
            <w:proofErr w:type="spellEnd"/>
            <w:r w:rsidR="00421E3C" w:rsidRPr="00F52A25">
              <w:t>» - форма 2</w:t>
            </w:r>
          </w:p>
          <w:p w:rsidR="000E1B64" w:rsidRPr="00F52A25" w:rsidRDefault="000E1B64" w:rsidP="0079000A"/>
          <w:p w:rsidR="000E1B64" w:rsidRPr="00F52A25" w:rsidRDefault="000E1B64" w:rsidP="0079000A">
            <w:pPr>
              <w:widowControl w:val="0"/>
              <w:spacing w:line="360" w:lineRule="auto"/>
              <w:ind w:firstLine="34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B64" w:rsidRPr="00F52A25" w:rsidRDefault="000E1B64" w:rsidP="0079000A">
            <w:pPr>
              <w:jc w:val="center"/>
            </w:pPr>
            <w:r w:rsidRPr="00F52A25">
              <w:lastRenderedPageBreak/>
              <w:t>91</w:t>
            </w:r>
            <w:r w:rsidR="00983C12">
              <w:t> </w:t>
            </w:r>
            <w:r w:rsidRPr="00F52A25">
              <w:t>200</w:t>
            </w:r>
            <w:r w:rsidR="00983C12">
              <w:t xml:space="preserve"> </w:t>
            </w:r>
            <w:proofErr w:type="spellStart"/>
            <w:proofErr w:type="gramStart"/>
            <w:r w:rsidR="00983C12">
              <w:t>исследова</w:t>
            </w:r>
            <w:r w:rsidR="00377392">
              <w:t>-</w:t>
            </w:r>
            <w:r w:rsidR="00983C12">
              <w:t>ний</w:t>
            </w:r>
            <w:proofErr w:type="spellEnd"/>
            <w:proofErr w:type="gramEnd"/>
            <w:r w:rsidRPr="00F52A25">
              <w:t xml:space="preserve"> (15200 из</w:t>
            </w:r>
          </w:p>
          <w:p w:rsidR="000E1B64" w:rsidRDefault="000E1B64" w:rsidP="0079000A">
            <w:pPr>
              <w:jc w:val="center"/>
            </w:pPr>
            <w:r w:rsidRPr="00F52A25">
              <w:t>расчета 6 образцов в пуле)</w:t>
            </w:r>
          </w:p>
          <w:p w:rsidR="00DE53BD" w:rsidRDefault="00DE53BD" w:rsidP="0079000A">
            <w:pPr>
              <w:jc w:val="center"/>
            </w:pPr>
          </w:p>
          <w:p w:rsidR="00DE53BD" w:rsidRDefault="00DE53BD" w:rsidP="0079000A">
            <w:pPr>
              <w:jc w:val="center"/>
            </w:pPr>
            <w:r>
              <w:t xml:space="preserve">152 шт. </w:t>
            </w:r>
          </w:p>
          <w:p w:rsidR="00DE53BD" w:rsidRDefault="00DE53BD" w:rsidP="0079000A">
            <w:pPr>
              <w:jc w:val="center"/>
            </w:pPr>
            <w:r>
              <w:t xml:space="preserve">(1 </w:t>
            </w:r>
            <w:proofErr w:type="spellStart"/>
            <w:r>
              <w:t>шт</w:t>
            </w:r>
            <w:proofErr w:type="spellEnd"/>
            <w:r>
              <w:t xml:space="preserve"> = 100 тестов)</w:t>
            </w:r>
          </w:p>
          <w:p w:rsidR="00DE53BD" w:rsidRDefault="00DE53BD" w:rsidP="0079000A">
            <w:pPr>
              <w:jc w:val="center"/>
            </w:pPr>
          </w:p>
          <w:p w:rsidR="00DE53BD" w:rsidRDefault="00DE53BD" w:rsidP="0079000A">
            <w:pPr>
              <w:jc w:val="center"/>
            </w:pPr>
          </w:p>
          <w:p w:rsidR="00DE53BD" w:rsidRDefault="00DE53BD" w:rsidP="0079000A">
            <w:pPr>
              <w:jc w:val="center"/>
            </w:pPr>
          </w:p>
          <w:p w:rsidR="00DE53BD" w:rsidRDefault="00DE53BD" w:rsidP="0079000A">
            <w:pPr>
              <w:jc w:val="center"/>
            </w:pPr>
          </w:p>
          <w:p w:rsidR="00DE53BD" w:rsidRDefault="00DE53BD" w:rsidP="0079000A">
            <w:pPr>
              <w:jc w:val="center"/>
            </w:pPr>
          </w:p>
          <w:p w:rsidR="00DE53BD" w:rsidRDefault="00DE53BD" w:rsidP="0079000A">
            <w:pPr>
              <w:jc w:val="center"/>
            </w:pPr>
          </w:p>
          <w:p w:rsidR="00DE53BD" w:rsidRDefault="00DE53BD" w:rsidP="0079000A">
            <w:pPr>
              <w:jc w:val="center"/>
            </w:pPr>
          </w:p>
          <w:p w:rsidR="00DE53BD" w:rsidRDefault="00DE53BD" w:rsidP="0079000A">
            <w:pPr>
              <w:jc w:val="center"/>
            </w:pPr>
          </w:p>
          <w:p w:rsidR="00DE53BD" w:rsidRDefault="00DE53BD" w:rsidP="0079000A">
            <w:pPr>
              <w:jc w:val="center"/>
            </w:pPr>
          </w:p>
          <w:p w:rsidR="00DE53BD" w:rsidRDefault="00DE53BD" w:rsidP="0079000A">
            <w:pPr>
              <w:jc w:val="center"/>
            </w:pPr>
          </w:p>
          <w:p w:rsidR="00DE53BD" w:rsidRDefault="00DE53BD" w:rsidP="0079000A">
            <w:pPr>
              <w:jc w:val="center"/>
            </w:pPr>
          </w:p>
          <w:p w:rsidR="00DE53BD" w:rsidRDefault="00DE53BD" w:rsidP="0079000A">
            <w:pPr>
              <w:jc w:val="center"/>
            </w:pPr>
          </w:p>
          <w:p w:rsidR="00DE53BD" w:rsidRDefault="00DE53BD" w:rsidP="0079000A">
            <w:pPr>
              <w:jc w:val="center"/>
            </w:pPr>
            <w:r>
              <w:t xml:space="preserve">152 шт. </w:t>
            </w:r>
          </w:p>
          <w:p w:rsidR="00DE53BD" w:rsidRPr="00F52A25" w:rsidRDefault="00DE53BD" w:rsidP="0079000A">
            <w:pPr>
              <w:jc w:val="center"/>
            </w:pPr>
            <w:r>
              <w:t xml:space="preserve">(1 </w:t>
            </w:r>
            <w:proofErr w:type="spellStart"/>
            <w:r>
              <w:t>шт</w:t>
            </w:r>
            <w:proofErr w:type="spellEnd"/>
            <w:r>
              <w:t xml:space="preserve"> = </w:t>
            </w:r>
            <w:r>
              <w:lastRenderedPageBreak/>
              <w:t>100тестов)</w:t>
            </w:r>
          </w:p>
          <w:p w:rsidR="000E1B64" w:rsidRPr="00F52A25" w:rsidRDefault="000E1B64" w:rsidP="0079000A">
            <w:pPr>
              <w:jc w:val="center"/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B64" w:rsidRPr="00F52A25" w:rsidRDefault="000E1B64" w:rsidP="0079000A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F52A25">
              <w:lastRenderedPageBreak/>
              <w:t xml:space="preserve">1. Реагенты для генодиагностики инфекционных заболеваний, </w:t>
            </w:r>
            <w:r w:rsidRPr="00F52A25">
              <w:rPr>
                <w:bCs/>
              </w:rPr>
              <w:t>для одновременного</w:t>
            </w:r>
            <w:r w:rsidRPr="00F52A25">
              <w:t xml:space="preserve"> выявления РНК вируса гепатита С (</w:t>
            </w:r>
            <w:r w:rsidRPr="00F52A25">
              <w:rPr>
                <w:lang w:val="en-US"/>
              </w:rPr>
              <w:t>HCV</w:t>
            </w:r>
            <w:r w:rsidRPr="00F52A25">
              <w:t xml:space="preserve">), ДНК вируса гепатита </w:t>
            </w:r>
            <w:r w:rsidRPr="00F52A25">
              <w:rPr>
                <w:lang w:val="en-US"/>
              </w:rPr>
              <w:t>B</w:t>
            </w:r>
            <w:r w:rsidRPr="00F52A25">
              <w:t xml:space="preserve"> (</w:t>
            </w:r>
            <w:r w:rsidRPr="00F52A25">
              <w:rPr>
                <w:lang w:val="en-US"/>
              </w:rPr>
              <w:t>HBV</w:t>
            </w:r>
            <w:r w:rsidRPr="00F52A25">
              <w:t>) и РНК вируса иммунодефицита человека (</w:t>
            </w:r>
            <w:r w:rsidRPr="00F52A25">
              <w:rPr>
                <w:lang w:val="en-US"/>
              </w:rPr>
              <w:t>HIV</w:t>
            </w:r>
            <w:r w:rsidRPr="00F52A25">
              <w:t xml:space="preserve"> 1,2) должны соответствовать следующим требованиям (подтвердить документально):</w:t>
            </w:r>
          </w:p>
          <w:p w:rsidR="000E1B64" w:rsidRPr="00F52A25" w:rsidRDefault="000E1B64" w:rsidP="0079000A">
            <w:pPr>
              <w:widowControl w:val="0"/>
              <w:autoSpaceDE w:val="0"/>
              <w:autoSpaceDN w:val="0"/>
              <w:adjustRightInd w:val="0"/>
              <w:ind w:firstLine="5"/>
            </w:pPr>
            <w:r w:rsidRPr="00F52A25">
              <w:t>1.1* аналитическая чувствительность РНК - ВГС –   15 МЕ/мл и менее;</w:t>
            </w:r>
          </w:p>
          <w:p w:rsidR="000E1B64" w:rsidRPr="00F52A25" w:rsidRDefault="000E1B64" w:rsidP="0079000A">
            <w:pPr>
              <w:widowControl w:val="0"/>
              <w:autoSpaceDE w:val="0"/>
              <w:autoSpaceDN w:val="0"/>
              <w:adjustRightInd w:val="0"/>
              <w:ind w:firstLine="5"/>
            </w:pPr>
            <w:r w:rsidRPr="00F52A25">
              <w:t>1.2*. аналитическая чувствительность ДНК - ВГВ  - 10 МЕ/мл и менее;</w:t>
            </w:r>
          </w:p>
          <w:p w:rsidR="000E1B64" w:rsidRPr="00F52A25" w:rsidRDefault="000E1B64" w:rsidP="0079000A">
            <w:pPr>
              <w:widowControl w:val="0"/>
              <w:autoSpaceDE w:val="0"/>
              <w:autoSpaceDN w:val="0"/>
              <w:adjustRightInd w:val="0"/>
              <w:ind w:firstLine="5"/>
            </w:pPr>
            <w:r w:rsidRPr="00F52A25">
              <w:t>1.3.* аналитическая чувствительность  РНК – ВИЧ-1 - 35 МЕ/мл и менее или 20 копий/мл и менее;</w:t>
            </w:r>
          </w:p>
          <w:p w:rsidR="000E1B64" w:rsidRPr="00F52A25" w:rsidRDefault="000E1B64" w:rsidP="0079000A">
            <w:pPr>
              <w:widowControl w:val="0"/>
              <w:autoSpaceDE w:val="0"/>
              <w:autoSpaceDN w:val="0"/>
              <w:adjustRightInd w:val="0"/>
              <w:ind w:firstLine="5"/>
            </w:pPr>
            <w:r w:rsidRPr="00F52A25">
              <w:t>1.4*аналитическая чувствительность РНК – ВИЧ-2 - 50 МЕ/мл и менее или 60 копий РНК/мл и менее.</w:t>
            </w:r>
          </w:p>
          <w:p w:rsidR="000E1B64" w:rsidRPr="00F52A25" w:rsidRDefault="000E1B64" w:rsidP="0072146B">
            <w:pPr>
              <w:jc w:val="both"/>
            </w:pPr>
            <w:r w:rsidRPr="00F52A25">
              <w:t xml:space="preserve">1.5* </w:t>
            </w:r>
            <w:r w:rsidR="0072146B" w:rsidRPr="00F52A25">
              <w:t>а</w:t>
            </w:r>
            <w:r w:rsidRPr="00F52A25">
              <w:t xml:space="preserve">налитическая специфичность - отсутствие положительного сигнала при амплификации отрицательного образца. </w:t>
            </w:r>
          </w:p>
          <w:p w:rsidR="000E1B64" w:rsidRPr="00F52A25" w:rsidRDefault="000E1B64" w:rsidP="0079000A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F52A25">
              <w:t xml:space="preserve">2* </w:t>
            </w:r>
            <w:r w:rsidRPr="00F52A25">
              <w:rPr>
                <w:spacing w:val="-8"/>
              </w:rPr>
              <w:t xml:space="preserve">В инструкциях к наборам реагентов для качественной ПЦР диагностики </w:t>
            </w:r>
            <w:r w:rsidRPr="00F52A25">
              <w:t>РНК вируса гепатита С (</w:t>
            </w:r>
            <w:r w:rsidRPr="00F52A25">
              <w:rPr>
                <w:lang w:val="en-US"/>
              </w:rPr>
              <w:t>HCV</w:t>
            </w:r>
            <w:r w:rsidRPr="00F52A25">
              <w:t xml:space="preserve">), ДНК вируса </w:t>
            </w:r>
            <w:r w:rsidRPr="00F52A25">
              <w:lastRenderedPageBreak/>
              <w:t xml:space="preserve">гепатита </w:t>
            </w:r>
            <w:r w:rsidRPr="00F52A25">
              <w:rPr>
                <w:lang w:val="en-US"/>
              </w:rPr>
              <w:t>B</w:t>
            </w:r>
            <w:r w:rsidRPr="00F52A25">
              <w:t xml:space="preserve"> (</w:t>
            </w:r>
            <w:r w:rsidRPr="00F52A25">
              <w:rPr>
                <w:lang w:val="en-US"/>
              </w:rPr>
              <w:t>HBV</w:t>
            </w:r>
            <w:r w:rsidRPr="00F52A25">
              <w:t>) и РНК вируса иммунодефицита человека (</w:t>
            </w:r>
            <w:r w:rsidRPr="00F52A25">
              <w:rPr>
                <w:lang w:val="en-US"/>
              </w:rPr>
              <w:t>HIV</w:t>
            </w:r>
            <w:r w:rsidRPr="00F52A25">
              <w:t xml:space="preserve">-1,2) </w:t>
            </w:r>
            <w:r w:rsidRPr="00F52A25">
              <w:rPr>
                <w:spacing w:val="-8"/>
              </w:rPr>
              <w:t xml:space="preserve">в режиме реального времени должно быть указано, что реагенты совместимы и адаптированы к имеющемуся или поставляемому оборудованию.  </w:t>
            </w:r>
          </w:p>
          <w:p w:rsidR="000E1B64" w:rsidRPr="00F52A25" w:rsidRDefault="000E1B64" w:rsidP="0079000A">
            <w:pPr>
              <w:tabs>
                <w:tab w:val="left" w:pos="5"/>
              </w:tabs>
              <w:jc w:val="both"/>
            </w:pPr>
            <w:r w:rsidRPr="00F52A25">
              <w:t>3. Объем образца 1 мл - для возможности проведения тестирования как единичных образцов, так и объединенных в мини/пулы.</w:t>
            </w:r>
          </w:p>
          <w:p w:rsidR="000E1B64" w:rsidRPr="00F52A25" w:rsidRDefault="000E1B64" w:rsidP="0079000A">
            <w:pPr>
              <w:tabs>
                <w:tab w:val="left" w:pos="5"/>
              </w:tabs>
              <w:ind w:left="5"/>
              <w:jc w:val="both"/>
            </w:pPr>
            <w:r w:rsidRPr="00F52A25">
              <w:t>4. Наличие полного комплекта ингредиентов для проведения исследований в соответствии с инструкцией (реагенты для экстракции ДНК/РНК, обратной транскрипции, амплификации, наборы контрольных образцов).</w:t>
            </w:r>
          </w:p>
          <w:p w:rsidR="000E1B64" w:rsidRPr="00F52A25" w:rsidRDefault="000E1B64" w:rsidP="0079000A">
            <w:pPr>
              <w:tabs>
                <w:tab w:val="left" w:pos="5"/>
              </w:tabs>
              <w:ind w:left="5"/>
              <w:jc w:val="both"/>
            </w:pPr>
            <w:r w:rsidRPr="00F52A25">
              <w:t>5. Наличие паспорта контрольных образцов.</w:t>
            </w:r>
          </w:p>
          <w:p w:rsidR="000E1B64" w:rsidRPr="00F52A25" w:rsidRDefault="000E1B64" w:rsidP="0079000A">
            <w:pPr>
              <w:tabs>
                <w:tab w:val="left" w:pos="5"/>
              </w:tabs>
              <w:ind w:left="5"/>
              <w:jc w:val="both"/>
            </w:pPr>
            <w:r w:rsidRPr="00F52A25">
              <w:t>6. Наборы реагентов должны быть укомплектованы внутренним контрольным образцом, который должен использоваться с этапа выделения РНК/ДНК, позволяющий контролировать все этапы проведения реакции и заканчивая оценкой продуктов амплификации.</w:t>
            </w:r>
          </w:p>
          <w:p w:rsidR="000E1B64" w:rsidRPr="00F52A25" w:rsidRDefault="00D322AE" w:rsidP="0079000A">
            <w:pPr>
              <w:tabs>
                <w:tab w:val="left" w:pos="5"/>
              </w:tabs>
              <w:ind w:left="5"/>
              <w:jc w:val="both"/>
            </w:pPr>
            <w:r>
              <w:t>7</w:t>
            </w:r>
            <w:r w:rsidR="000E1B64" w:rsidRPr="00F52A25">
              <w:t>. Наличие инструкции на русском языке - обязательно.</w:t>
            </w:r>
          </w:p>
          <w:p w:rsidR="000E1B64" w:rsidRPr="00F52A25" w:rsidRDefault="00D322AE" w:rsidP="0079000A">
            <w:pPr>
              <w:tabs>
                <w:tab w:val="left" w:pos="5"/>
              </w:tabs>
              <w:ind w:left="5"/>
              <w:jc w:val="both"/>
            </w:pPr>
            <w:r>
              <w:t>8</w:t>
            </w:r>
            <w:r w:rsidR="000E1B64" w:rsidRPr="00F52A25">
              <w:t>.*Поставщик должен предоставить отдельным письмом гарантию осуществления методического сопровождения реагентов.</w:t>
            </w:r>
          </w:p>
          <w:p w:rsidR="000E1B64" w:rsidRPr="00F52A25" w:rsidRDefault="00D322AE" w:rsidP="0079000A">
            <w:pPr>
              <w:jc w:val="both"/>
            </w:pPr>
            <w:r>
              <w:t>9</w:t>
            </w:r>
            <w:r w:rsidR="000E1B64" w:rsidRPr="00F52A25">
              <w:t>. Срок годности наборов реагентов производителя должен быть не менее 12 месяцев, срок годности на момент поставки не менее 80% срока, установленного производителем.</w:t>
            </w:r>
          </w:p>
        </w:tc>
      </w:tr>
      <w:tr w:rsidR="000E1B64" w:rsidRPr="00F52A25" w:rsidTr="00377392">
        <w:trPr>
          <w:trHeight w:val="69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64" w:rsidRPr="00F52A25" w:rsidRDefault="000E1B64" w:rsidP="0079000A"/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64" w:rsidRPr="00F52A25" w:rsidRDefault="000E1B64" w:rsidP="0079000A"/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64" w:rsidRPr="00F52A25" w:rsidRDefault="000E1B64" w:rsidP="0079000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64" w:rsidRPr="00F52A25" w:rsidRDefault="000E1B64" w:rsidP="0079000A">
            <w:pPr>
              <w:jc w:val="center"/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64" w:rsidRPr="00F52A25" w:rsidRDefault="000E1B64" w:rsidP="00D322AE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sz w:val="24"/>
                <w:szCs w:val="24"/>
              </w:rPr>
            </w:pPr>
            <w:r w:rsidRPr="00F52A25">
              <w:rPr>
                <w:b w:val="0"/>
                <w:sz w:val="24"/>
                <w:szCs w:val="24"/>
              </w:rPr>
              <w:t>1</w:t>
            </w:r>
            <w:r w:rsidR="00D322AE">
              <w:rPr>
                <w:b w:val="0"/>
                <w:sz w:val="24"/>
                <w:szCs w:val="24"/>
              </w:rPr>
              <w:t>0</w:t>
            </w:r>
            <w:r w:rsidRPr="00F52A25">
              <w:rPr>
                <w:b w:val="0"/>
                <w:sz w:val="24"/>
                <w:szCs w:val="24"/>
              </w:rPr>
              <w:t xml:space="preserve">* Все тест-системы должны быть совместимы с имеющимся оборудованием для амплификации и автоматической </w:t>
            </w:r>
            <w:proofErr w:type="spellStart"/>
            <w:r w:rsidRPr="00F52A25">
              <w:rPr>
                <w:b w:val="0"/>
                <w:sz w:val="24"/>
                <w:szCs w:val="24"/>
              </w:rPr>
              <w:t>пробоподготовки</w:t>
            </w:r>
            <w:proofErr w:type="spellEnd"/>
            <w:r w:rsidRPr="00F52A25">
              <w:rPr>
                <w:sz w:val="24"/>
                <w:szCs w:val="24"/>
              </w:rPr>
              <w:t xml:space="preserve"> </w:t>
            </w:r>
            <w:r w:rsidRPr="00F52A25">
              <w:rPr>
                <w:b w:val="0"/>
                <w:sz w:val="24"/>
                <w:szCs w:val="24"/>
              </w:rPr>
              <w:t>(</w:t>
            </w:r>
            <w:proofErr w:type="spellStart"/>
            <w:r w:rsidRPr="00F52A25">
              <w:rPr>
                <w:b w:val="0"/>
                <w:sz w:val="24"/>
                <w:szCs w:val="24"/>
                <w:lang w:val="en-US"/>
              </w:rPr>
              <w:t>MicroLab</w:t>
            </w:r>
            <w:proofErr w:type="spellEnd"/>
            <w:r w:rsidRPr="00F52A2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F52A25">
              <w:rPr>
                <w:b w:val="0"/>
                <w:sz w:val="24"/>
                <w:szCs w:val="24"/>
                <w:lang w:val="en-US"/>
              </w:rPr>
              <w:t>STARlet</w:t>
            </w:r>
            <w:proofErr w:type="spellEnd"/>
            <w:r w:rsidRPr="00F52A25">
              <w:rPr>
                <w:sz w:val="24"/>
                <w:szCs w:val="24"/>
              </w:rPr>
              <w:t>.</w:t>
            </w:r>
          </w:p>
        </w:tc>
      </w:tr>
    </w:tbl>
    <w:p w:rsidR="00C64C41" w:rsidRDefault="004514F7"/>
    <w:p w:rsidR="00F52A25" w:rsidRDefault="00F52A25"/>
    <w:p w:rsidR="0072146B" w:rsidRPr="00F52A25" w:rsidRDefault="0072146B" w:rsidP="0072146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52A25">
        <w:rPr>
          <w:b/>
          <w:sz w:val="28"/>
          <w:szCs w:val="28"/>
        </w:rPr>
        <w:t>Приложение 2</w:t>
      </w:r>
    </w:p>
    <w:p w:rsidR="0072146B" w:rsidRPr="00F52A25" w:rsidRDefault="0072146B" w:rsidP="007214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2A25">
        <w:rPr>
          <w:b/>
          <w:sz w:val="28"/>
          <w:szCs w:val="28"/>
        </w:rPr>
        <w:t xml:space="preserve">Технические характеристики </w:t>
      </w:r>
    </w:p>
    <w:p w:rsidR="0072146B" w:rsidRPr="00F52A25" w:rsidRDefault="0072146B" w:rsidP="007214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2A25">
        <w:rPr>
          <w:b/>
          <w:sz w:val="28"/>
          <w:szCs w:val="28"/>
        </w:rPr>
        <w:t>заявляемых изделий медицинского назначения</w:t>
      </w:r>
    </w:p>
    <w:p w:rsidR="002D3F1A" w:rsidRDefault="002D3F1A"/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67"/>
        <w:gridCol w:w="2693"/>
        <w:gridCol w:w="1559"/>
        <w:gridCol w:w="4357"/>
      </w:tblGrid>
      <w:tr w:rsidR="002D3F1A" w:rsidTr="003773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396E6F" w:rsidRDefault="002D3F1A" w:rsidP="0079000A">
            <w:pPr>
              <w:rPr>
                <w:sz w:val="28"/>
                <w:szCs w:val="28"/>
              </w:rPr>
            </w:pPr>
            <w:r w:rsidRPr="00396E6F">
              <w:rPr>
                <w:sz w:val="28"/>
                <w:szCs w:val="28"/>
              </w:rPr>
              <w:t>№</w:t>
            </w:r>
          </w:p>
          <w:p w:rsidR="002D3F1A" w:rsidRPr="00396E6F" w:rsidRDefault="002D3F1A" w:rsidP="0079000A">
            <w:pPr>
              <w:rPr>
                <w:sz w:val="28"/>
                <w:szCs w:val="28"/>
              </w:rPr>
            </w:pPr>
            <w:r w:rsidRPr="00396E6F">
              <w:rPr>
                <w:sz w:val="28"/>
                <w:szCs w:val="28"/>
              </w:rPr>
              <w:t>п/</w:t>
            </w:r>
            <w:r w:rsidRPr="00396E6F">
              <w:rPr>
                <w:sz w:val="28"/>
                <w:szCs w:val="28"/>
              </w:rPr>
              <w:lastRenderedPageBreak/>
              <w:t>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396E6F" w:rsidRDefault="002D3F1A" w:rsidP="0079000A">
            <w:pPr>
              <w:jc w:val="center"/>
              <w:rPr>
                <w:sz w:val="28"/>
                <w:szCs w:val="28"/>
              </w:rPr>
            </w:pPr>
            <w:r w:rsidRPr="00396E6F">
              <w:rPr>
                <w:sz w:val="28"/>
                <w:szCs w:val="28"/>
              </w:rPr>
              <w:lastRenderedPageBreak/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396E6F" w:rsidRDefault="002D3F1A" w:rsidP="0079000A">
            <w:pPr>
              <w:jc w:val="center"/>
              <w:rPr>
                <w:sz w:val="28"/>
                <w:szCs w:val="28"/>
              </w:rPr>
            </w:pPr>
            <w:r w:rsidRPr="00396E6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396E6F" w:rsidRDefault="002D3F1A" w:rsidP="00983C12">
            <w:pPr>
              <w:jc w:val="center"/>
              <w:rPr>
                <w:sz w:val="28"/>
                <w:szCs w:val="28"/>
              </w:rPr>
            </w:pPr>
            <w:proofErr w:type="spellStart"/>
            <w:r w:rsidRPr="00396E6F">
              <w:rPr>
                <w:sz w:val="28"/>
                <w:szCs w:val="28"/>
              </w:rPr>
              <w:t>Количест</w:t>
            </w:r>
            <w:proofErr w:type="spellEnd"/>
            <w:r w:rsidR="00377392">
              <w:rPr>
                <w:sz w:val="28"/>
                <w:szCs w:val="28"/>
              </w:rPr>
              <w:t>-</w:t>
            </w:r>
            <w:r w:rsidRPr="00396E6F">
              <w:rPr>
                <w:sz w:val="28"/>
                <w:szCs w:val="28"/>
              </w:rPr>
              <w:t>во</w:t>
            </w:r>
            <w:r w:rsidR="00330B60">
              <w:rPr>
                <w:sz w:val="28"/>
                <w:szCs w:val="28"/>
              </w:rPr>
              <w:t>, шт</w:t>
            </w:r>
            <w:r w:rsidR="00983C12">
              <w:rPr>
                <w:sz w:val="28"/>
                <w:szCs w:val="28"/>
              </w:rPr>
              <w:t>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396E6F" w:rsidRDefault="002D3F1A" w:rsidP="0079000A">
            <w:pPr>
              <w:jc w:val="center"/>
              <w:rPr>
                <w:sz w:val="28"/>
                <w:szCs w:val="28"/>
              </w:rPr>
            </w:pPr>
            <w:r w:rsidRPr="00396E6F">
              <w:rPr>
                <w:sz w:val="28"/>
                <w:szCs w:val="28"/>
              </w:rPr>
              <w:t>Технические характеристики</w:t>
            </w:r>
          </w:p>
        </w:tc>
      </w:tr>
      <w:tr w:rsidR="002D3F1A" w:rsidTr="00377392">
        <w:trPr>
          <w:trHeight w:val="6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396E6F" w:rsidRDefault="002D3F1A" w:rsidP="0079000A">
            <w:pPr>
              <w:rPr>
                <w:sz w:val="28"/>
                <w:szCs w:val="28"/>
              </w:rPr>
            </w:pPr>
            <w:r w:rsidRPr="00396E6F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396E6F" w:rsidRDefault="002D3F1A" w:rsidP="0079000A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1A" w:rsidRPr="00CF0CB9" w:rsidRDefault="00CF0CB9" w:rsidP="00CF0CB9">
            <w:pPr>
              <w:widowControl w:val="0"/>
              <w:jc w:val="both"/>
            </w:pPr>
            <w:proofErr w:type="spellStart"/>
            <w:r w:rsidRPr="00CF0CB9">
              <w:t>Микропробирки</w:t>
            </w:r>
            <w:proofErr w:type="spellEnd"/>
            <w:r w:rsidRPr="00CF0CB9">
              <w:t xml:space="preserve"> </w:t>
            </w:r>
            <w:r>
              <w:t xml:space="preserve">объемом 0,2 мл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1A" w:rsidRPr="00CF0CB9" w:rsidRDefault="00CF0CB9" w:rsidP="0079000A">
            <w:pPr>
              <w:jc w:val="center"/>
            </w:pPr>
            <w:r>
              <w:t>19200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1A" w:rsidRPr="00CF0CB9" w:rsidRDefault="00CF0CB9" w:rsidP="0079000A">
            <w:pPr>
              <w:jc w:val="both"/>
            </w:pPr>
            <w:proofErr w:type="spellStart"/>
            <w:r>
              <w:t>РНКазы</w:t>
            </w:r>
            <w:proofErr w:type="spellEnd"/>
            <w:r>
              <w:t>/</w:t>
            </w:r>
            <w:proofErr w:type="spellStart"/>
            <w:r>
              <w:t>ДНКазы</w:t>
            </w:r>
            <w:proofErr w:type="spellEnd"/>
            <w:r>
              <w:t xml:space="preserve"> </w:t>
            </w:r>
            <w:r>
              <w:rPr>
                <w:lang w:val="en-US"/>
              </w:rPr>
              <w:t>free</w:t>
            </w:r>
            <w:r>
              <w:t xml:space="preserve"> </w:t>
            </w:r>
            <w:proofErr w:type="spellStart"/>
            <w:r>
              <w:t>стрипованные</w:t>
            </w:r>
            <w:proofErr w:type="spellEnd"/>
            <w:r>
              <w:t xml:space="preserve"> по 8 шт.</w:t>
            </w:r>
          </w:p>
        </w:tc>
      </w:tr>
      <w:tr w:rsidR="00421E3C" w:rsidTr="00377392">
        <w:trPr>
          <w:trHeight w:val="6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3C" w:rsidRPr="00396E6F" w:rsidRDefault="00421E3C" w:rsidP="007900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3C" w:rsidRPr="00396E6F" w:rsidRDefault="00421E3C" w:rsidP="0079000A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3C" w:rsidRPr="00CF0CB9" w:rsidRDefault="00CF0CB9" w:rsidP="00CF0CB9">
            <w:pPr>
              <w:widowControl w:val="0"/>
              <w:jc w:val="both"/>
            </w:pPr>
            <w:r>
              <w:t>Крышки для пробирок объемом 0,2 мл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3C" w:rsidRPr="00CF0CB9" w:rsidRDefault="00CF0CB9" w:rsidP="0079000A">
            <w:pPr>
              <w:jc w:val="center"/>
            </w:pPr>
            <w:r>
              <w:t>19200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3C" w:rsidRPr="00CF0CB9" w:rsidRDefault="00CF0CB9" w:rsidP="0079000A">
            <w:pPr>
              <w:jc w:val="both"/>
            </w:pPr>
            <w:proofErr w:type="spellStart"/>
            <w:r>
              <w:t>стрипованные</w:t>
            </w:r>
            <w:proofErr w:type="spellEnd"/>
            <w:r>
              <w:t xml:space="preserve"> по 8 шт.</w:t>
            </w:r>
          </w:p>
        </w:tc>
      </w:tr>
      <w:tr w:rsidR="00421E3C" w:rsidTr="00377392">
        <w:trPr>
          <w:trHeight w:val="6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3C" w:rsidRPr="00396E6F" w:rsidRDefault="00421E3C" w:rsidP="007900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3C" w:rsidRPr="00396E6F" w:rsidRDefault="00421E3C" w:rsidP="0079000A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3C" w:rsidRPr="00CF0CB9" w:rsidRDefault="00A55A81" w:rsidP="00A55A81">
            <w:pPr>
              <w:widowControl w:val="0"/>
              <w:jc w:val="both"/>
            </w:pPr>
            <w:r>
              <w:t>Наконечники проводящие нестерильные с фильтром объемом 1000</w:t>
            </w:r>
            <w:r w:rsidR="00DA0A61">
              <w:t xml:space="preserve"> </w:t>
            </w:r>
            <w:proofErr w:type="spellStart"/>
            <w:r>
              <w:t>мкл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3C" w:rsidRPr="00CF0CB9" w:rsidRDefault="00A55A81" w:rsidP="0079000A">
            <w:pPr>
              <w:jc w:val="center"/>
            </w:pPr>
            <w:r>
              <w:t>211200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3C" w:rsidRPr="00A55A81" w:rsidRDefault="00A55A81" w:rsidP="0079000A">
            <w:pPr>
              <w:jc w:val="both"/>
            </w:pPr>
            <w:r w:rsidRPr="00A55A81">
              <w:t xml:space="preserve">Совместимые со стацией автоматической </w:t>
            </w:r>
            <w:proofErr w:type="spellStart"/>
            <w:r w:rsidRPr="00A55A81">
              <w:t>пробоподготовки</w:t>
            </w:r>
            <w:proofErr w:type="spellEnd"/>
            <w:r w:rsidRPr="00A55A81">
              <w:t xml:space="preserve"> </w:t>
            </w:r>
            <w:proofErr w:type="spellStart"/>
            <w:r w:rsidRPr="00A55A81">
              <w:rPr>
                <w:lang w:val="en-US"/>
              </w:rPr>
              <w:t>MicroLab</w:t>
            </w:r>
            <w:proofErr w:type="spellEnd"/>
            <w:r w:rsidRPr="00A55A81">
              <w:t xml:space="preserve"> </w:t>
            </w:r>
            <w:proofErr w:type="spellStart"/>
            <w:r w:rsidRPr="00A55A81">
              <w:rPr>
                <w:lang w:val="en-US"/>
              </w:rPr>
              <w:t>STARlet</w:t>
            </w:r>
            <w:proofErr w:type="spellEnd"/>
            <w:r w:rsidRPr="00A55A81">
              <w:t>.</w:t>
            </w:r>
          </w:p>
        </w:tc>
      </w:tr>
      <w:tr w:rsidR="00421E3C" w:rsidTr="00377392">
        <w:trPr>
          <w:trHeight w:val="6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3C" w:rsidRPr="00396E6F" w:rsidRDefault="00421E3C" w:rsidP="007900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3C" w:rsidRPr="00396E6F" w:rsidRDefault="00421E3C" w:rsidP="0079000A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3C" w:rsidRPr="00CF0CB9" w:rsidRDefault="00A55A81" w:rsidP="00A55A81">
            <w:pPr>
              <w:widowControl w:val="0"/>
              <w:jc w:val="both"/>
            </w:pPr>
            <w:r>
              <w:t>Наконечники проводящие нестерильные с фильтром объемом 300</w:t>
            </w:r>
            <w:r w:rsidR="00DA0A61">
              <w:t xml:space="preserve"> </w:t>
            </w:r>
            <w:proofErr w:type="spellStart"/>
            <w:r>
              <w:t>мкл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3C" w:rsidRPr="00CF0CB9" w:rsidRDefault="00A55A81" w:rsidP="003279EC">
            <w:pPr>
              <w:jc w:val="center"/>
            </w:pPr>
            <w:r>
              <w:t>2</w:t>
            </w:r>
            <w:r w:rsidR="003279EC">
              <w:t>9</w:t>
            </w:r>
            <w:r>
              <w:t>200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3C" w:rsidRPr="00CF0CB9" w:rsidRDefault="00A55A81" w:rsidP="00A55A81">
            <w:pPr>
              <w:jc w:val="both"/>
            </w:pPr>
            <w:r w:rsidRPr="00A55A81">
              <w:t xml:space="preserve">Совместимые со стацией автоматической </w:t>
            </w:r>
            <w:proofErr w:type="spellStart"/>
            <w:r w:rsidRPr="00A55A81">
              <w:t>пробоподготовки</w:t>
            </w:r>
            <w:proofErr w:type="spellEnd"/>
            <w:r w:rsidRPr="00A55A81">
              <w:t xml:space="preserve"> </w:t>
            </w:r>
            <w:proofErr w:type="spellStart"/>
            <w:r w:rsidRPr="00A55A81">
              <w:rPr>
                <w:lang w:val="en-US"/>
              </w:rPr>
              <w:t>MicroLab</w:t>
            </w:r>
            <w:proofErr w:type="spellEnd"/>
            <w:r w:rsidRPr="00A55A81">
              <w:t xml:space="preserve"> </w:t>
            </w:r>
            <w:proofErr w:type="spellStart"/>
            <w:r w:rsidRPr="00A55A81">
              <w:rPr>
                <w:lang w:val="en-US"/>
              </w:rPr>
              <w:t>STARlet</w:t>
            </w:r>
            <w:proofErr w:type="spellEnd"/>
            <w:r w:rsidRPr="00A55A81">
              <w:t>.</w:t>
            </w:r>
          </w:p>
        </w:tc>
      </w:tr>
      <w:tr w:rsidR="00330B60" w:rsidTr="00377392">
        <w:trPr>
          <w:trHeight w:val="6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B60" w:rsidRDefault="00330B60" w:rsidP="007900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B60" w:rsidRPr="00396E6F" w:rsidRDefault="00330B60" w:rsidP="0079000A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B60" w:rsidRDefault="00330B60" w:rsidP="00766A61">
            <w:pPr>
              <w:widowControl w:val="0"/>
              <w:jc w:val="both"/>
            </w:pPr>
            <w:r>
              <w:t>Планшеты 48-луночные для экстракции</w:t>
            </w:r>
            <w:r w:rsidR="00766A61">
              <w:t xml:space="preserve">  P-5ML-48-С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B60" w:rsidRDefault="00330B60" w:rsidP="003279EC">
            <w:pPr>
              <w:jc w:val="center"/>
            </w:pPr>
            <w:r>
              <w:t>320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B60" w:rsidRPr="00A55A81" w:rsidRDefault="00330B60" w:rsidP="00A55A81">
            <w:pPr>
              <w:jc w:val="both"/>
            </w:pPr>
            <w:r w:rsidRPr="00A55A81">
              <w:t xml:space="preserve">Совместимые со стацией автоматической </w:t>
            </w:r>
            <w:proofErr w:type="spellStart"/>
            <w:r w:rsidRPr="00A55A81">
              <w:t>пробоподготовки</w:t>
            </w:r>
            <w:proofErr w:type="spellEnd"/>
            <w:r w:rsidRPr="00A55A81">
              <w:t xml:space="preserve"> </w:t>
            </w:r>
            <w:proofErr w:type="spellStart"/>
            <w:r w:rsidRPr="00A55A81">
              <w:rPr>
                <w:lang w:val="en-US"/>
              </w:rPr>
              <w:t>MicroLab</w:t>
            </w:r>
            <w:proofErr w:type="spellEnd"/>
            <w:r w:rsidRPr="00A55A81">
              <w:t xml:space="preserve"> </w:t>
            </w:r>
            <w:proofErr w:type="spellStart"/>
            <w:r w:rsidRPr="00A55A81">
              <w:rPr>
                <w:lang w:val="en-US"/>
              </w:rPr>
              <w:t>STARlet</w:t>
            </w:r>
            <w:proofErr w:type="spellEnd"/>
            <w:r w:rsidRPr="00A55A81">
              <w:t>.</w:t>
            </w:r>
          </w:p>
        </w:tc>
      </w:tr>
      <w:tr w:rsidR="00B0682E" w:rsidTr="00377392">
        <w:trPr>
          <w:trHeight w:val="6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Pr="00396E6F" w:rsidRDefault="00330B60" w:rsidP="007900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Pr="00396E6F" w:rsidRDefault="00B0682E" w:rsidP="0079000A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Pr="00CF0CB9" w:rsidRDefault="003279EC" w:rsidP="006D47D6">
            <w:pPr>
              <w:widowControl w:val="0"/>
              <w:jc w:val="both"/>
            </w:pPr>
            <w:r>
              <w:t xml:space="preserve">Планшеты 96 </w:t>
            </w:r>
            <w:r w:rsidR="00760090">
              <w:t>–</w:t>
            </w:r>
            <w:r>
              <w:t xml:space="preserve"> луночные</w:t>
            </w:r>
            <w:r w:rsidR="006D47D6">
              <w:t xml:space="preserve"> для архивирования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Pr="00CF0CB9" w:rsidRDefault="003279EC" w:rsidP="00A55A81">
            <w:pPr>
              <w:jc w:val="center"/>
            </w:pPr>
            <w:r>
              <w:t>1280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Default="00B0682E">
            <w:r w:rsidRPr="001441AD">
              <w:t xml:space="preserve">Совместимые со стацией автоматической </w:t>
            </w:r>
            <w:proofErr w:type="spellStart"/>
            <w:r w:rsidRPr="001441AD">
              <w:t>пробоподготовки</w:t>
            </w:r>
            <w:proofErr w:type="spellEnd"/>
            <w:r w:rsidRPr="001441AD">
              <w:t xml:space="preserve"> </w:t>
            </w:r>
            <w:proofErr w:type="spellStart"/>
            <w:r w:rsidRPr="001441AD">
              <w:rPr>
                <w:lang w:val="en-US"/>
              </w:rPr>
              <w:t>MicroLab</w:t>
            </w:r>
            <w:proofErr w:type="spellEnd"/>
            <w:r w:rsidRPr="001441AD">
              <w:t xml:space="preserve"> </w:t>
            </w:r>
            <w:proofErr w:type="spellStart"/>
            <w:r w:rsidRPr="001441AD">
              <w:rPr>
                <w:lang w:val="en-US"/>
              </w:rPr>
              <w:t>STARlet</w:t>
            </w:r>
            <w:proofErr w:type="spellEnd"/>
            <w:r w:rsidRPr="001441AD">
              <w:t>.</w:t>
            </w:r>
          </w:p>
        </w:tc>
      </w:tr>
      <w:tr w:rsidR="00B0682E" w:rsidTr="00377392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Default="00330B60" w:rsidP="007900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Pr="00396E6F" w:rsidRDefault="00B0682E" w:rsidP="0079000A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Pr="00CF0CB9" w:rsidRDefault="00760090" w:rsidP="006D47D6">
            <w:pPr>
              <w:widowControl w:val="0"/>
              <w:jc w:val="both"/>
            </w:pPr>
            <w:r>
              <w:t>Планшеты 96 – луночные</w:t>
            </w:r>
            <w:r w:rsidR="006D47D6">
              <w:t xml:space="preserve"> для амплификации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Pr="00CF0CB9" w:rsidRDefault="00760090" w:rsidP="00A55A81">
            <w:pPr>
              <w:jc w:val="center"/>
            </w:pPr>
            <w:r>
              <w:t>325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Default="00B0682E">
            <w:r w:rsidRPr="001441AD">
              <w:t xml:space="preserve">Совместимые со стацией автоматической </w:t>
            </w:r>
            <w:proofErr w:type="spellStart"/>
            <w:r w:rsidRPr="001441AD">
              <w:t>пробоподготовки</w:t>
            </w:r>
            <w:proofErr w:type="spellEnd"/>
            <w:r w:rsidRPr="001441AD">
              <w:t xml:space="preserve"> </w:t>
            </w:r>
            <w:proofErr w:type="spellStart"/>
            <w:r w:rsidRPr="001441AD">
              <w:rPr>
                <w:lang w:val="en-US"/>
              </w:rPr>
              <w:t>MicroLab</w:t>
            </w:r>
            <w:proofErr w:type="spellEnd"/>
            <w:r w:rsidRPr="001441AD">
              <w:t xml:space="preserve"> </w:t>
            </w:r>
            <w:proofErr w:type="spellStart"/>
            <w:r w:rsidRPr="001441AD">
              <w:rPr>
                <w:lang w:val="en-US"/>
              </w:rPr>
              <w:t>STARlet</w:t>
            </w:r>
            <w:proofErr w:type="spellEnd"/>
            <w:r w:rsidRPr="001441AD">
              <w:t>.</w:t>
            </w:r>
          </w:p>
        </w:tc>
      </w:tr>
      <w:tr w:rsidR="00B0682E" w:rsidTr="00377392">
        <w:trPr>
          <w:trHeight w:val="6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Default="00330B60" w:rsidP="007900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Pr="00396E6F" w:rsidRDefault="00B0682E" w:rsidP="0079000A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Pr="00CF0CB9" w:rsidRDefault="008A1160" w:rsidP="008A1160">
            <w:pPr>
              <w:widowControl w:val="0"/>
              <w:jc w:val="both"/>
            </w:pPr>
            <w:r>
              <w:t>Заклеивающая лента для планшет; а</w:t>
            </w:r>
            <w:r w:rsidR="00E24883">
              <w:t>р</w:t>
            </w:r>
            <w:r>
              <w:t>тикул 95.1994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Pr="00CF0CB9" w:rsidRDefault="008A1160" w:rsidP="00A55A81">
            <w:pPr>
              <w:jc w:val="center"/>
            </w:pPr>
            <w:r>
              <w:t>1600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Default="00B0682E">
            <w:r w:rsidRPr="001441AD">
              <w:t xml:space="preserve">Совместимые со стацией автоматической </w:t>
            </w:r>
            <w:proofErr w:type="spellStart"/>
            <w:r w:rsidRPr="001441AD">
              <w:t>пробоподготовки</w:t>
            </w:r>
            <w:proofErr w:type="spellEnd"/>
            <w:r w:rsidRPr="001441AD">
              <w:t xml:space="preserve"> </w:t>
            </w:r>
            <w:proofErr w:type="spellStart"/>
            <w:r w:rsidRPr="001441AD">
              <w:rPr>
                <w:lang w:val="en-US"/>
              </w:rPr>
              <w:t>MicroLab</w:t>
            </w:r>
            <w:proofErr w:type="spellEnd"/>
            <w:r w:rsidRPr="001441AD">
              <w:t xml:space="preserve"> </w:t>
            </w:r>
            <w:proofErr w:type="spellStart"/>
            <w:r w:rsidRPr="001441AD">
              <w:rPr>
                <w:lang w:val="en-US"/>
              </w:rPr>
              <w:t>STARlet</w:t>
            </w:r>
            <w:proofErr w:type="spellEnd"/>
            <w:r w:rsidRPr="001441AD">
              <w:t>.</w:t>
            </w:r>
          </w:p>
        </w:tc>
      </w:tr>
      <w:tr w:rsidR="00B0682E" w:rsidTr="00377392">
        <w:trPr>
          <w:trHeight w:val="6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Default="00330B60" w:rsidP="007900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Pr="00396E6F" w:rsidRDefault="00B0682E" w:rsidP="0079000A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Pr="00CF0CB9" w:rsidRDefault="00C52EAD" w:rsidP="00A55A81">
            <w:pPr>
              <w:widowControl w:val="0"/>
              <w:ind w:firstLine="340"/>
              <w:jc w:val="both"/>
            </w:pPr>
            <w:r>
              <w:t>Контейнер для реагентов объемом 120 мл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Pr="00CF0CB9" w:rsidRDefault="00C52EAD" w:rsidP="00A55A81">
            <w:pPr>
              <w:jc w:val="center"/>
            </w:pPr>
            <w:r>
              <w:t>12 шт.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Default="00B0682E">
            <w:r w:rsidRPr="00495A46">
              <w:t xml:space="preserve">Совместимые со стацией автоматической </w:t>
            </w:r>
            <w:proofErr w:type="spellStart"/>
            <w:r w:rsidRPr="00495A46">
              <w:t>пробоподготовки</w:t>
            </w:r>
            <w:proofErr w:type="spellEnd"/>
            <w:r w:rsidRPr="00495A46">
              <w:t xml:space="preserve"> </w:t>
            </w:r>
            <w:proofErr w:type="spellStart"/>
            <w:r w:rsidRPr="00495A46">
              <w:rPr>
                <w:lang w:val="en-US"/>
              </w:rPr>
              <w:t>MicroLab</w:t>
            </w:r>
            <w:proofErr w:type="spellEnd"/>
            <w:r w:rsidRPr="00495A46">
              <w:t xml:space="preserve"> </w:t>
            </w:r>
            <w:proofErr w:type="spellStart"/>
            <w:r w:rsidRPr="00495A46">
              <w:rPr>
                <w:lang w:val="en-US"/>
              </w:rPr>
              <w:t>STARlet</w:t>
            </w:r>
            <w:proofErr w:type="spellEnd"/>
            <w:r w:rsidRPr="00495A46">
              <w:t>.</w:t>
            </w:r>
          </w:p>
        </w:tc>
      </w:tr>
      <w:tr w:rsidR="00B0682E" w:rsidTr="00377392">
        <w:trPr>
          <w:trHeight w:val="6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Default="00330B60" w:rsidP="007900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Pr="00396E6F" w:rsidRDefault="00B0682E" w:rsidP="0079000A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Pr="00CF0CB9" w:rsidRDefault="00C52EAD" w:rsidP="00A55A81">
            <w:pPr>
              <w:widowControl w:val="0"/>
              <w:ind w:firstLine="340"/>
              <w:jc w:val="both"/>
            </w:pPr>
            <w:r>
              <w:t>Контейнер для реагентов на 60 мл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Pr="00CF0CB9" w:rsidRDefault="00C52EAD" w:rsidP="00A55A81">
            <w:pPr>
              <w:jc w:val="center"/>
            </w:pPr>
            <w:r>
              <w:t xml:space="preserve">28 </w:t>
            </w:r>
            <w:proofErr w:type="spellStart"/>
            <w:r>
              <w:t>шт</w:t>
            </w:r>
            <w:proofErr w:type="spellEnd"/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E" w:rsidRDefault="00B0682E">
            <w:r w:rsidRPr="00495A46">
              <w:t xml:space="preserve">Совместимые со стацией автоматической </w:t>
            </w:r>
            <w:proofErr w:type="spellStart"/>
            <w:r w:rsidRPr="00495A46">
              <w:t>пробоподготовки</w:t>
            </w:r>
            <w:proofErr w:type="spellEnd"/>
            <w:r w:rsidRPr="00495A46">
              <w:t xml:space="preserve"> </w:t>
            </w:r>
            <w:proofErr w:type="spellStart"/>
            <w:r w:rsidRPr="00495A46">
              <w:rPr>
                <w:lang w:val="en-US"/>
              </w:rPr>
              <w:t>MicroLab</w:t>
            </w:r>
            <w:proofErr w:type="spellEnd"/>
            <w:r w:rsidRPr="00495A46">
              <w:t xml:space="preserve"> </w:t>
            </w:r>
            <w:proofErr w:type="spellStart"/>
            <w:r w:rsidRPr="00495A46">
              <w:rPr>
                <w:lang w:val="en-US"/>
              </w:rPr>
              <w:t>STARlet</w:t>
            </w:r>
            <w:proofErr w:type="spellEnd"/>
            <w:r w:rsidRPr="00495A46">
              <w:t>.</w:t>
            </w:r>
          </w:p>
        </w:tc>
      </w:tr>
      <w:tr w:rsidR="00CF6D05" w:rsidTr="00377392">
        <w:trPr>
          <w:trHeight w:val="6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D05" w:rsidRDefault="00CF6D05" w:rsidP="007900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D05" w:rsidRPr="00396E6F" w:rsidRDefault="00CF6D05" w:rsidP="0079000A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D05" w:rsidRDefault="00CF6D05" w:rsidP="00A55A81">
            <w:pPr>
              <w:jc w:val="center"/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D05" w:rsidRPr="00495A46" w:rsidRDefault="00CF6D05" w:rsidP="00377392">
            <w:r>
              <w:t xml:space="preserve">Победитель гарантирует ввод в эксплуатацию автоматической станции </w:t>
            </w:r>
            <w:proofErr w:type="spellStart"/>
            <w:r w:rsidRPr="00495A46">
              <w:t>пробоподготовки</w:t>
            </w:r>
            <w:proofErr w:type="spellEnd"/>
            <w:r w:rsidRPr="00495A46">
              <w:t xml:space="preserve"> </w:t>
            </w:r>
            <w:proofErr w:type="spellStart"/>
            <w:r w:rsidRPr="00495A46">
              <w:rPr>
                <w:lang w:val="en-US"/>
              </w:rPr>
              <w:t>MicroLab</w:t>
            </w:r>
            <w:proofErr w:type="spellEnd"/>
            <w:r w:rsidRPr="00495A46">
              <w:t xml:space="preserve"> </w:t>
            </w:r>
            <w:proofErr w:type="spellStart"/>
            <w:r w:rsidRPr="00495A46">
              <w:rPr>
                <w:lang w:val="en-US"/>
              </w:rPr>
              <w:t>STARlet</w:t>
            </w:r>
            <w:proofErr w:type="spellEnd"/>
            <w:r w:rsidR="00377392">
              <w:t xml:space="preserve"> для </w:t>
            </w:r>
            <w:proofErr w:type="spellStart"/>
            <w:r w:rsidR="00377392">
              <w:t>пулирования</w:t>
            </w:r>
            <w:proofErr w:type="spellEnd"/>
            <w:r w:rsidR="00377392">
              <w:t>, выделения РНК/ДНК</w:t>
            </w:r>
            <w:r>
              <w:t>,</w:t>
            </w:r>
            <w:r w:rsidR="00377392">
              <w:t xml:space="preserve"> </w:t>
            </w:r>
            <w:r>
              <w:t>обучение сотрудников и</w:t>
            </w:r>
            <w:r w:rsidR="000D72BC">
              <w:t xml:space="preserve"> ее</w:t>
            </w:r>
            <w:r>
              <w:t xml:space="preserve"> техническое обслуживание</w:t>
            </w:r>
            <w:r w:rsidRPr="00495A46">
              <w:t>.</w:t>
            </w:r>
          </w:p>
        </w:tc>
      </w:tr>
    </w:tbl>
    <w:p w:rsidR="00377392" w:rsidRDefault="00377392" w:rsidP="002D3F1A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377392" w:rsidRDefault="00377392" w:rsidP="002D3F1A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377392" w:rsidRDefault="00377392" w:rsidP="002D3F1A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2D3F1A" w:rsidRPr="008C13C8" w:rsidRDefault="002D3F1A" w:rsidP="002D3F1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C13C8">
        <w:rPr>
          <w:b/>
          <w:sz w:val="28"/>
          <w:szCs w:val="28"/>
        </w:rPr>
        <w:t xml:space="preserve">Приложение </w:t>
      </w:r>
      <w:r w:rsidR="0024227B" w:rsidRPr="008C13C8">
        <w:rPr>
          <w:b/>
          <w:sz w:val="28"/>
          <w:szCs w:val="28"/>
        </w:rPr>
        <w:t>3</w:t>
      </w:r>
    </w:p>
    <w:p w:rsidR="002D3F1A" w:rsidRPr="008C13C8" w:rsidRDefault="002D3F1A" w:rsidP="002D3F1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C13C8">
        <w:rPr>
          <w:b/>
          <w:sz w:val="28"/>
          <w:szCs w:val="28"/>
        </w:rPr>
        <w:t xml:space="preserve">Технические характеристики </w:t>
      </w:r>
    </w:p>
    <w:p w:rsidR="002D3F1A" w:rsidRPr="008C13C8" w:rsidRDefault="002D3F1A" w:rsidP="002D3F1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C13C8">
        <w:rPr>
          <w:b/>
          <w:sz w:val="28"/>
          <w:szCs w:val="28"/>
        </w:rPr>
        <w:t>заявляемых изделий медицинского назначения</w:t>
      </w:r>
    </w:p>
    <w:p w:rsidR="002D3F1A" w:rsidRPr="008C13C8" w:rsidRDefault="002D3F1A" w:rsidP="002D3F1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D3F1A" w:rsidRPr="008C13C8" w:rsidRDefault="002D3F1A" w:rsidP="002D3F1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C13C8">
        <w:rPr>
          <w:b/>
          <w:sz w:val="28"/>
          <w:szCs w:val="28"/>
        </w:rPr>
        <w:t xml:space="preserve">Лот </w:t>
      </w:r>
      <w:r w:rsidR="0024227B" w:rsidRPr="008C13C8">
        <w:rPr>
          <w:b/>
          <w:sz w:val="28"/>
          <w:szCs w:val="28"/>
        </w:rPr>
        <w:t>3</w:t>
      </w:r>
      <w:r w:rsidRPr="008C13C8">
        <w:rPr>
          <w:sz w:val="28"/>
          <w:szCs w:val="28"/>
        </w:rPr>
        <w:t xml:space="preserve"> Реагенты для генодиагностики маркеров инфекционных заболеваний, </w:t>
      </w:r>
      <w:r w:rsidRPr="008C13C8">
        <w:rPr>
          <w:bCs/>
          <w:sz w:val="28"/>
          <w:szCs w:val="28"/>
        </w:rPr>
        <w:t xml:space="preserve">для </w:t>
      </w:r>
      <w:r w:rsidRPr="008C13C8">
        <w:rPr>
          <w:sz w:val="28"/>
          <w:szCs w:val="28"/>
        </w:rPr>
        <w:t xml:space="preserve">дифференциального выявления ДНК вируса гепатита B (ВГВ), РНК вируса гепатита С (ВГС) и РНК вирусов иммунодефицита человека 1 и 2 </w:t>
      </w:r>
      <w:r w:rsidRPr="008C13C8">
        <w:rPr>
          <w:sz w:val="28"/>
          <w:szCs w:val="28"/>
        </w:rPr>
        <w:lastRenderedPageBreak/>
        <w:t xml:space="preserve">типов (ВИЧ-1 и ВИЧ-2) в сыворотке (плазме) крови методом, основанным на амплификации фрагмента ДНК или </w:t>
      </w:r>
      <w:proofErr w:type="spellStart"/>
      <w:r w:rsidRPr="008C13C8">
        <w:rPr>
          <w:sz w:val="28"/>
          <w:szCs w:val="28"/>
        </w:rPr>
        <w:t>кДНК</w:t>
      </w:r>
      <w:proofErr w:type="spellEnd"/>
      <w:r w:rsidRPr="008C13C8">
        <w:rPr>
          <w:sz w:val="28"/>
          <w:szCs w:val="28"/>
        </w:rPr>
        <w:t xml:space="preserve"> (полученной методом обратной транскрипции из РНК) в полимеразной цепной реакции (ПЦР) с </w:t>
      </w:r>
      <w:proofErr w:type="spellStart"/>
      <w:r w:rsidRPr="008C13C8">
        <w:rPr>
          <w:sz w:val="28"/>
          <w:szCs w:val="28"/>
        </w:rPr>
        <w:t>гибридизационно</w:t>
      </w:r>
      <w:proofErr w:type="spellEnd"/>
      <w:r w:rsidRPr="008C13C8">
        <w:rPr>
          <w:sz w:val="28"/>
          <w:szCs w:val="28"/>
        </w:rPr>
        <w:t xml:space="preserve">-флуоресцентной </w:t>
      </w:r>
      <w:proofErr w:type="spellStart"/>
      <w:r w:rsidRPr="008C13C8">
        <w:rPr>
          <w:sz w:val="28"/>
          <w:szCs w:val="28"/>
        </w:rPr>
        <w:t>детекцией</w:t>
      </w:r>
      <w:proofErr w:type="spellEnd"/>
      <w:r w:rsidRPr="008C13C8">
        <w:rPr>
          <w:sz w:val="28"/>
          <w:szCs w:val="28"/>
        </w:rPr>
        <w:t xml:space="preserve"> в режиме реального </w:t>
      </w:r>
      <w:proofErr w:type="spellStart"/>
      <w:r w:rsidRPr="008C13C8">
        <w:rPr>
          <w:sz w:val="28"/>
          <w:szCs w:val="28"/>
        </w:rPr>
        <w:t>времени.</w:t>
      </w:r>
      <w:r w:rsidRPr="008C13C8">
        <w:rPr>
          <w:bCs/>
          <w:sz w:val="28"/>
          <w:szCs w:val="28"/>
        </w:rPr>
        <w:t>одновременного</w:t>
      </w:r>
      <w:proofErr w:type="spellEnd"/>
      <w:r w:rsidRPr="008C13C8">
        <w:rPr>
          <w:sz w:val="28"/>
          <w:szCs w:val="28"/>
        </w:rPr>
        <w:t xml:space="preserve"> выявления РНК вируса гепатита С (ВГС), ДНК вируса гепатита </w:t>
      </w:r>
      <w:r w:rsidRPr="008C13C8">
        <w:rPr>
          <w:sz w:val="28"/>
          <w:szCs w:val="28"/>
          <w:lang w:val="en-US"/>
        </w:rPr>
        <w:t>B</w:t>
      </w:r>
      <w:r w:rsidRPr="008C13C8">
        <w:rPr>
          <w:sz w:val="28"/>
          <w:szCs w:val="28"/>
        </w:rPr>
        <w:t xml:space="preserve"> (ВГВ), РНК вируса иммунодефицита человека (ВИЧ) 1 и 2 типов в клиническом материале методом полимеразной цепной реакции (ПЦР) с </w:t>
      </w:r>
      <w:proofErr w:type="spellStart"/>
      <w:r w:rsidRPr="008C13C8">
        <w:rPr>
          <w:sz w:val="28"/>
          <w:szCs w:val="28"/>
        </w:rPr>
        <w:t>гибридизационно</w:t>
      </w:r>
      <w:proofErr w:type="spellEnd"/>
      <w:r w:rsidRPr="008C13C8">
        <w:rPr>
          <w:sz w:val="28"/>
          <w:szCs w:val="28"/>
        </w:rPr>
        <w:t xml:space="preserve">-флуоресцентной </w:t>
      </w:r>
      <w:proofErr w:type="spellStart"/>
      <w:r w:rsidRPr="008C13C8">
        <w:rPr>
          <w:sz w:val="28"/>
          <w:szCs w:val="28"/>
        </w:rPr>
        <w:t>детекцией</w:t>
      </w:r>
      <w:proofErr w:type="spellEnd"/>
      <w:r w:rsidRPr="008C13C8">
        <w:rPr>
          <w:rFonts w:ascii="Arial" w:hAnsi="Arial" w:cs="Arial"/>
          <w:sz w:val="28"/>
          <w:szCs w:val="28"/>
        </w:rPr>
        <w:t xml:space="preserve"> </w:t>
      </w:r>
      <w:r w:rsidRPr="008C13C8">
        <w:rPr>
          <w:sz w:val="28"/>
          <w:szCs w:val="28"/>
        </w:rPr>
        <w:t xml:space="preserve">в режиме реального времени (качественный тест) с расходными материалами для автоматических станций </w:t>
      </w:r>
      <w:proofErr w:type="spellStart"/>
      <w:r w:rsidRPr="008C13C8">
        <w:rPr>
          <w:sz w:val="28"/>
          <w:szCs w:val="28"/>
        </w:rPr>
        <w:t>пробоподготовки</w:t>
      </w:r>
      <w:proofErr w:type="spellEnd"/>
      <w:r w:rsidRPr="008C13C8">
        <w:rPr>
          <w:sz w:val="28"/>
          <w:szCs w:val="28"/>
        </w:rPr>
        <w:t xml:space="preserve"> </w:t>
      </w:r>
      <w:r w:rsidRPr="008C13C8">
        <w:rPr>
          <w:sz w:val="28"/>
          <w:szCs w:val="28"/>
          <w:lang w:val="en-US"/>
        </w:rPr>
        <w:t>F</w:t>
      </w:r>
      <w:proofErr w:type="spellStart"/>
      <w:r w:rsidRPr="008C13C8">
        <w:rPr>
          <w:spacing w:val="11"/>
          <w:sz w:val="28"/>
          <w:szCs w:val="28"/>
        </w:rPr>
        <w:t>reedom</w:t>
      </w:r>
      <w:proofErr w:type="spellEnd"/>
      <w:r w:rsidRPr="008C13C8">
        <w:rPr>
          <w:spacing w:val="11"/>
          <w:sz w:val="28"/>
          <w:szCs w:val="28"/>
        </w:rPr>
        <w:t xml:space="preserve"> EVO</w:t>
      </w:r>
      <w:r w:rsidRPr="008C13C8">
        <w:rPr>
          <w:spacing w:val="11"/>
          <w:sz w:val="28"/>
          <w:szCs w:val="28"/>
          <w:bdr w:val="none" w:sz="0" w:space="0" w:color="auto" w:frame="1"/>
          <w:vertAlign w:val="superscript"/>
        </w:rPr>
        <w:t>®</w:t>
      </w:r>
      <w:r w:rsidRPr="008C13C8">
        <w:rPr>
          <w:sz w:val="28"/>
          <w:szCs w:val="28"/>
        </w:rPr>
        <w:t xml:space="preserve"> </w:t>
      </w:r>
    </w:p>
    <w:p w:rsidR="002D3F1A" w:rsidRPr="008E7129" w:rsidRDefault="002D3F1A" w:rsidP="002D3F1A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836"/>
        <w:gridCol w:w="2552"/>
        <w:gridCol w:w="1841"/>
        <w:gridCol w:w="3930"/>
      </w:tblGrid>
      <w:tr w:rsidR="002D3F1A" w:rsidTr="00D6112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F52A25" w:rsidRDefault="002D3F1A" w:rsidP="0079000A">
            <w:r w:rsidRPr="00F52A25">
              <w:t>№</w:t>
            </w:r>
          </w:p>
          <w:p w:rsidR="002D3F1A" w:rsidRPr="00F52A25" w:rsidRDefault="002D3F1A" w:rsidP="0079000A">
            <w:r w:rsidRPr="00F52A25">
              <w:t>п/п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F52A25" w:rsidRDefault="002D3F1A" w:rsidP="0079000A">
            <w:pPr>
              <w:jc w:val="center"/>
            </w:pPr>
            <w:r w:rsidRPr="00F52A25">
              <w:t>№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F52A25" w:rsidRDefault="002D3F1A" w:rsidP="0079000A">
            <w:pPr>
              <w:jc w:val="center"/>
            </w:pPr>
            <w:r w:rsidRPr="00F52A25">
              <w:t>Наименование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F52A25" w:rsidRDefault="002D3F1A" w:rsidP="0079000A">
            <w:pPr>
              <w:jc w:val="center"/>
            </w:pPr>
            <w:r w:rsidRPr="00F52A25">
              <w:t>Количество</w:t>
            </w:r>
          </w:p>
          <w:p w:rsidR="002D3F1A" w:rsidRPr="00F52A25" w:rsidRDefault="002D3F1A" w:rsidP="0079000A">
            <w:pPr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F52A25" w:rsidRDefault="002D3F1A" w:rsidP="0079000A">
            <w:pPr>
              <w:jc w:val="center"/>
            </w:pPr>
            <w:r w:rsidRPr="00F52A25">
              <w:t>Технические характеристики</w:t>
            </w:r>
          </w:p>
        </w:tc>
      </w:tr>
      <w:tr w:rsidR="002D3F1A" w:rsidTr="00D61129">
        <w:trPr>
          <w:trHeight w:val="69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F52A25" w:rsidRDefault="002D3F1A" w:rsidP="0079000A">
            <w:r w:rsidRPr="00F52A25">
              <w:t>1.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F52A25" w:rsidRDefault="002D3F1A" w:rsidP="0079000A">
            <w:r w:rsidRPr="00F52A25">
              <w:t>5.4.1.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12" w:rsidRDefault="002D3F1A" w:rsidP="0079000A">
            <w:r w:rsidRPr="00F52A25">
              <w:t xml:space="preserve"> </w:t>
            </w:r>
          </w:p>
          <w:p w:rsidR="00983C12" w:rsidRDefault="00983C12" w:rsidP="0079000A"/>
          <w:p w:rsidR="00983C12" w:rsidRDefault="00983C12" w:rsidP="0079000A"/>
          <w:p w:rsidR="00983C12" w:rsidRDefault="00983C12" w:rsidP="0079000A"/>
          <w:p w:rsidR="00983C12" w:rsidRDefault="00983C12" w:rsidP="0079000A"/>
          <w:p w:rsidR="00983C12" w:rsidRDefault="00983C12" w:rsidP="0079000A"/>
          <w:p w:rsidR="009409D5" w:rsidRDefault="002D3F1A" w:rsidP="0079000A">
            <w:r w:rsidRPr="00F52A25">
              <w:t xml:space="preserve"> </w:t>
            </w:r>
          </w:p>
          <w:p w:rsidR="002D3F1A" w:rsidRPr="00F52A25" w:rsidRDefault="002D3F1A" w:rsidP="0079000A">
            <w:r w:rsidRPr="00F52A25">
              <w:t xml:space="preserve">Реагенты для </w:t>
            </w:r>
            <w:r w:rsidR="00FC2872" w:rsidRPr="00F52A25">
              <w:t>диф</w:t>
            </w:r>
            <w:r w:rsidR="008C13C8" w:rsidRPr="00F52A25">
              <w:t>ф</w:t>
            </w:r>
            <w:r w:rsidR="00FC2872" w:rsidRPr="00F52A25">
              <w:t>еренцирова</w:t>
            </w:r>
            <w:r w:rsidRPr="00F52A25">
              <w:t xml:space="preserve">нного выявления РНК вируса гепатита С (ВГС), ДНК вируса гепатита </w:t>
            </w:r>
            <w:r w:rsidRPr="00F52A25">
              <w:rPr>
                <w:lang w:val="en-US"/>
              </w:rPr>
              <w:t>B</w:t>
            </w:r>
            <w:r w:rsidRPr="00F52A25">
              <w:t xml:space="preserve"> (ВГВ), РНК вируса иммунодефицита человека (ВИЧ)- 1 и 2 типов методом полимеразной цепной реакции (ПЦР)</w:t>
            </w:r>
            <w:r w:rsidR="00FC2872" w:rsidRPr="00F52A25">
              <w:t xml:space="preserve"> в режиме реального времени</w:t>
            </w:r>
            <w:r w:rsidRPr="00F52A25">
              <w:t>.</w:t>
            </w:r>
          </w:p>
          <w:p w:rsidR="009409D5" w:rsidRDefault="009409D5" w:rsidP="0079000A"/>
          <w:p w:rsidR="008C13C8" w:rsidRPr="00F52A25" w:rsidRDefault="008C13C8" w:rsidP="0079000A">
            <w:r w:rsidRPr="00F52A25">
              <w:t xml:space="preserve">Набор реагентов для одновременного выделения ДНК ВГВ, РНК ВГС и РНК ВИЧ из сыворотки (плазмы) крови для последующего анализа методом ПЦР режиме реального времени.  </w:t>
            </w:r>
          </w:p>
          <w:p w:rsidR="002D3F1A" w:rsidRPr="00F52A25" w:rsidRDefault="002D3F1A" w:rsidP="0079000A"/>
          <w:p w:rsidR="002D3F1A" w:rsidRPr="00F52A25" w:rsidRDefault="002D3F1A" w:rsidP="0079000A">
            <w:pPr>
              <w:widowControl w:val="0"/>
              <w:spacing w:line="360" w:lineRule="auto"/>
              <w:ind w:firstLine="340"/>
              <w:jc w:val="both"/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F52A25" w:rsidRDefault="002D3F1A" w:rsidP="0079000A">
            <w:pPr>
              <w:jc w:val="center"/>
            </w:pPr>
            <w:r w:rsidRPr="00F52A25">
              <w:t>91</w:t>
            </w:r>
            <w:r w:rsidR="00983C12">
              <w:t> </w:t>
            </w:r>
            <w:r w:rsidRPr="00F52A25">
              <w:t>200</w:t>
            </w:r>
            <w:r w:rsidR="00983C12">
              <w:t xml:space="preserve"> исследований</w:t>
            </w:r>
            <w:r w:rsidRPr="00F52A25">
              <w:t xml:space="preserve"> (15200 из</w:t>
            </w:r>
          </w:p>
          <w:p w:rsidR="002D3F1A" w:rsidRDefault="002D3F1A" w:rsidP="0079000A">
            <w:pPr>
              <w:jc w:val="center"/>
            </w:pPr>
            <w:r w:rsidRPr="00F52A25">
              <w:t>расчета 6 образцов в пуле)</w:t>
            </w:r>
          </w:p>
          <w:p w:rsidR="009409D5" w:rsidRDefault="009409D5" w:rsidP="0079000A">
            <w:pPr>
              <w:jc w:val="center"/>
            </w:pPr>
          </w:p>
          <w:p w:rsidR="00983C12" w:rsidRDefault="009409D5" w:rsidP="0079000A">
            <w:pPr>
              <w:jc w:val="center"/>
            </w:pPr>
            <w:r>
              <w:t xml:space="preserve">331 набор (1 </w:t>
            </w:r>
            <w:proofErr w:type="spellStart"/>
            <w:r>
              <w:t>уп</w:t>
            </w:r>
            <w:proofErr w:type="spellEnd"/>
            <w:r>
              <w:t>. = 46 образцов + 2 контроля)</w:t>
            </w:r>
          </w:p>
          <w:p w:rsidR="009409D5" w:rsidRDefault="009409D5" w:rsidP="0079000A">
            <w:pPr>
              <w:jc w:val="center"/>
            </w:pPr>
          </w:p>
          <w:p w:rsidR="009409D5" w:rsidRDefault="009409D5" w:rsidP="0079000A">
            <w:pPr>
              <w:jc w:val="center"/>
            </w:pPr>
          </w:p>
          <w:p w:rsidR="009409D5" w:rsidRDefault="009409D5" w:rsidP="0079000A">
            <w:pPr>
              <w:jc w:val="center"/>
            </w:pPr>
          </w:p>
          <w:p w:rsidR="009409D5" w:rsidRDefault="009409D5" w:rsidP="0079000A">
            <w:pPr>
              <w:jc w:val="center"/>
            </w:pPr>
          </w:p>
          <w:p w:rsidR="009409D5" w:rsidRDefault="009409D5" w:rsidP="0079000A">
            <w:pPr>
              <w:jc w:val="center"/>
            </w:pPr>
          </w:p>
          <w:p w:rsidR="009409D5" w:rsidRDefault="009409D5" w:rsidP="0079000A">
            <w:pPr>
              <w:jc w:val="center"/>
            </w:pPr>
          </w:p>
          <w:p w:rsidR="009409D5" w:rsidRDefault="009409D5" w:rsidP="0079000A">
            <w:pPr>
              <w:jc w:val="center"/>
            </w:pPr>
          </w:p>
          <w:p w:rsidR="009409D5" w:rsidRDefault="009409D5" w:rsidP="0079000A">
            <w:pPr>
              <w:jc w:val="center"/>
            </w:pPr>
          </w:p>
          <w:p w:rsidR="002D3F1A" w:rsidRDefault="002D3F1A" w:rsidP="0079000A">
            <w:pPr>
              <w:jc w:val="center"/>
            </w:pPr>
          </w:p>
          <w:p w:rsidR="009409D5" w:rsidRDefault="009409D5" w:rsidP="0079000A">
            <w:pPr>
              <w:jc w:val="center"/>
            </w:pPr>
          </w:p>
          <w:p w:rsidR="009409D5" w:rsidRDefault="009409D5" w:rsidP="0079000A">
            <w:pPr>
              <w:jc w:val="center"/>
            </w:pPr>
          </w:p>
          <w:p w:rsidR="009409D5" w:rsidRDefault="009409D5" w:rsidP="009409D5">
            <w:pPr>
              <w:jc w:val="center"/>
            </w:pPr>
            <w:r>
              <w:t xml:space="preserve">331 набор (1 </w:t>
            </w:r>
            <w:proofErr w:type="spellStart"/>
            <w:r>
              <w:t>уп</w:t>
            </w:r>
            <w:proofErr w:type="spellEnd"/>
            <w:r>
              <w:t>. = 46 образцов + 2 контроля)</w:t>
            </w:r>
          </w:p>
          <w:p w:rsidR="009409D5" w:rsidRPr="00F52A25" w:rsidRDefault="009409D5" w:rsidP="0079000A">
            <w:pPr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F52A25" w:rsidRDefault="002D3F1A" w:rsidP="0079000A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F52A25">
              <w:t xml:space="preserve">1. Реагенты для генодиагностики инфекционных заболеваний, </w:t>
            </w:r>
            <w:r w:rsidRPr="00F52A25">
              <w:rPr>
                <w:bCs/>
              </w:rPr>
              <w:t xml:space="preserve">для </w:t>
            </w:r>
            <w:r w:rsidRPr="00F52A25">
              <w:t>дифференциального выявления ДНК вируса гепатита B (ВГВ), РНК вируса гепатита С (ВГС) и РНК вирусов иммунодефицита человека 1 и 2 типов (ВИЧ-1 и ВИЧ-2), должны соответствовать следующим требованиям (подтвердить документально):</w:t>
            </w:r>
          </w:p>
          <w:p w:rsidR="002D3F1A" w:rsidRPr="00F52A25" w:rsidRDefault="002D3F1A" w:rsidP="0079000A">
            <w:pPr>
              <w:widowControl w:val="0"/>
              <w:autoSpaceDE w:val="0"/>
              <w:autoSpaceDN w:val="0"/>
              <w:adjustRightInd w:val="0"/>
              <w:ind w:firstLine="5"/>
            </w:pPr>
            <w:r w:rsidRPr="00F52A25">
              <w:t>1.1* аналитическая чувствительность РНК - ВГС –   15 МЕ/мл и менее;</w:t>
            </w:r>
          </w:p>
          <w:p w:rsidR="002D3F1A" w:rsidRPr="00F52A25" w:rsidRDefault="002D3F1A" w:rsidP="0079000A">
            <w:pPr>
              <w:widowControl w:val="0"/>
              <w:autoSpaceDE w:val="0"/>
              <w:autoSpaceDN w:val="0"/>
              <w:adjustRightInd w:val="0"/>
              <w:ind w:firstLine="5"/>
            </w:pPr>
            <w:r w:rsidRPr="00F52A25">
              <w:t>1.2*. аналитическая чувствительность ДНК - ВГВ  - 10 МЕ/мл и менее;</w:t>
            </w:r>
          </w:p>
          <w:p w:rsidR="002D3F1A" w:rsidRPr="00F52A25" w:rsidRDefault="002D3F1A" w:rsidP="0079000A">
            <w:pPr>
              <w:widowControl w:val="0"/>
              <w:autoSpaceDE w:val="0"/>
              <w:autoSpaceDN w:val="0"/>
              <w:adjustRightInd w:val="0"/>
              <w:ind w:firstLine="5"/>
            </w:pPr>
            <w:r w:rsidRPr="00F52A25">
              <w:t>1.3.* аналитическая чувствительность  РНК – ВИЧ-1 - 30 МЕ/мл и менее или 20 копий/мл и менее;</w:t>
            </w:r>
          </w:p>
          <w:p w:rsidR="002D3F1A" w:rsidRPr="00F52A25" w:rsidRDefault="002D3F1A" w:rsidP="0079000A">
            <w:pPr>
              <w:widowControl w:val="0"/>
              <w:autoSpaceDE w:val="0"/>
              <w:autoSpaceDN w:val="0"/>
              <w:adjustRightInd w:val="0"/>
              <w:ind w:firstLine="5"/>
            </w:pPr>
            <w:r w:rsidRPr="00F52A25">
              <w:t>1.4*аналитическая чувствительность РНК – ВИЧ-2 - 50 МЕ/мл и менее или 60 копий РНК/мл и менее.</w:t>
            </w:r>
          </w:p>
          <w:p w:rsidR="002D3F1A" w:rsidRPr="00F52A25" w:rsidRDefault="002D3F1A" w:rsidP="0079000A">
            <w:pPr>
              <w:ind w:firstLine="425"/>
              <w:jc w:val="both"/>
            </w:pPr>
            <w:r w:rsidRPr="00F52A25">
              <w:t xml:space="preserve">1.5* аналитическая специфичность - отсутствие положительного сигнала при амплификации отрицательного образца. </w:t>
            </w:r>
          </w:p>
          <w:p w:rsidR="002D3F1A" w:rsidRPr="00F52A25" w:rsidRDefault="002D3F1A" w:rsidP="0079000A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F52A25">
              <w:t xml:space="preserve">2* </w:t>
            </w:r>
            <w:r w:rsidRPr="00F52A25">
              <w:rPr>
                <w:spacing w:val="-8"/>
              </w:rPr>
              <w:t xml:space="preserve">В инструкциях к наборам реагентов для качественной ПЦР диагностики </w:t>
            </w:r>
            <w:r w:rsidRPr="00F52A25">
              <w:t>РНК вируса гепатита С (</w:t>
            </w:r>
            <w:r w:rsidRPr="00F52A25">
              <w:rPr>
                <w:lang w:val="en-US"/>
              </w:rPr>
              <w:t>HCV</w:t>
            </w:r>
            <w:r w:rsidRPr="00F52A25">
              <w:t xml:space="preserve">), ДНК вируса гепатита </w:t>
            </w:r>
            <w:r w:rsidRPr="00F52A25">
              <w:rPr>
                <w:lang w:val="en-US"/>
              </w:rPr>
              <w:t>B</w:t>
            </w:r>
            <w:r w:rsidRPr="00F52A25">
              <w:t xml:space="preserve"> (</w:t>
            </w:r>
            <w:r w:rsidRPr="00F52A25">
              <w:rPr>
                <w:lang w:val="en-US"/>
              </w:rPr>
              <w:t>HBV</w:t>
            </w:r>
            <w:r w:rsidRPr="00F52A25">
              <w:t>) и РНК вируса иммунодефицита человека (</w:t>
            </w:r>
            <w:r w:rsidRPr="00F52A25">
              <w:rPr>
                <w:lang w:val="en-US"/>
              </w:rPr>
              <w:t>HIV</w:t>
            </w:r>
            <w:r w:rsidRPr="00F52A25">
              <w:t xml:space="preserve">-1,2) </w:t>
            </w:r>
            <w:r w:rsidRPr="00F52A25">
              <w:rPr>
                <w:spacing w:val="-8"/>
              </w:rPr>
              <w:t xml:space="preserve">в режиме реального времени должно быть указано, что реагенты </w:t>
            </w:r>
            <w:r w:rsidRPr="00F52A25">
              <w:rPr>
                <w:spacing w:val="-8"/>
              </w:rPr>
              <w:lastRenderedPageBreak/>
              <w:t xml:space="preserve">совместимы и адаптированы к имеющемуся или поставляемому оборудованию.  </w:t>
            </w:r>
          </w:p>
          <w:p w:rsidR="002D3F1A" w:rsidRPr="00F52A25" w:rsidRDefault="002D3F1A" w:rsidP="0079000A">
            <w:pPr>
              <w:tabs>
                <w:tab w:val="left" w:pos="5"/>
              </w:tabs>
              <w:jc w:val="both"/>
            </w:pPr>
            <w:r w:rsidRPr="00F52A25">
              <w:t>3. Объем образца 1 мл - для возможности проведения тестирования как единичных образцов, так и объединенных в мини/пулы.</w:t>
            </w:r>
          </w:p>
          <w:p w:rsidR="002D3F1A" w:rsidRPr="00F52A25" w:rsidRDefault="002D3F1A" w:rsidP="0079000A">
            <w:pPr>
              <w:tabs>
                <w:tab w:val="left" w:pos="5"/>
              </w:tabs>
              <w:ind w:left="5"/>
              <w:jc w:val="both"/>
            </w:pPr>
            <w:r w:rsidRPr="00F52A25">
              <w:t>4. Наличие полного комплекта ингредиентов для проведения исследований в соответствии с инструкцией (реагенты для экстракции ДНК/РНК, обратной транскрипции, амплификации, наборы контрольных образцов).</w:t>
            </w:r>
          </w:p>
          <w:p w:rsidR="002D3F1A" w:rsidRPr="00F52A25" w:rsidRDefault="002D3F1A" w:rsidP="0079000A">
            <w:pPr>
              <w:tabs>
                <w:tab w:val="left" w:pos="5"/>
              </w:tabs>
              <w:ind w:left="5"/>
              <w:jc w:val="both"/>
            </w:pPr>
            <w:r w:rsidRPr="00F52A25">
              <w:t>5. Наличие паспорта контрольных образцов.</w:t>
            </w:r>
          </w:p>
          <w:p w:rsidR="002D3F1A" w:rsidRPr="00F52A25" w:rsidRDefault="002D3F1A" w:rsidP="0079000A">
            <w:pPr>
              <w:tabs>
                <w:tab w:val="left" w:pos="5"/>
              </w:tabs>
              <w:ind w:left="5"/>
              <w:jc w:val="both"/>
            </w:pPr>
            <w:r w:rsidRPr="00F52A25">
              <w:t>6. Наборы реагентов должны быть укомплектованы внутренним контрольным образцом, который должен использоваться с этапа выделения РНК/ДНК, позволяющий контролировать все этапы проведения реакции и заканчивая оценкой продуктов амплификации.</w:t>
            </w:r>
          </w:p>
          <w:p w:rsidR="002D3F1A" w:rsidRPr="00F52A25" w:rsidRDefault="002D3F1A" w:rsidP="0079000A">
            <w:pPr>
              <w:tabs>
                <w:tab w:val="left" w:pos="5"/>
              </w:tabs>
              <w:ind w:left="5"/>
              <w:jc w:val="both"/>
            </w:pPr>
            <w:r w:rsidRPr="00F52A25">
              <w:t>7.* Наборы для одновременного выявления РНК вируса гепатита С (</w:t>
            </w:r>
            <w:r w:rsidRPr="00F52A25">
              <w:rPr>
                <w:lang w:val="en-US"/>
              </w:rPr>
              <w:t>HCV</w:t>
            </w:r>
            <w:r w:rsidRPr="00F52A25">
              <w:t xml:space="preserve">), ДНК вируса гепатита </w:t>
            </w:r>
            <w:r w:rsidRPr="00F52A25">
              <w:rPr>
                <w:lang w:val="en-US"/>
              </w:rPr>
              <w:t>B</w:t>
            </w:r>
            <w:r w:rsidRPr="00F52A25">
              <w:t xml:space="preserve"> (</w:t>
            </w:r>
            <w:r w:rsidRPr="00F52A25">
              <w:rPr>
                <w:lang w:val="en-US"/>
              </w:rPr>
              <w:t>HBV</w:t>
            </w:r>
            <w:r w:rsidRPr="00F52A25">
              <w:t>) и РНК вируса иммунодефицита человека (</w:t>
            </w:r>
            <w:r w:rsidRPr="00F52A25">
              <w:rPr>
                <w:lang w:val="en-US"/>
              </w:rPr>
              <w:t>HIV</w:t>
            </w:r>
            <w:r w:rsidRPr="00F52A25">
              <w:t xml:space="preserve">1,2) в режиме реального времени должны быть укомплектованы необходимым количеством пробирок для амплификации объемом 0,2 мл и совместимыми с </w:t>
            </w:r>
            <w:proofErr w:type="gramStart"/>
            <w:r w:rsidRPr="00F52A25">
              <w:t>имеющимся  или</w:t>
            </w:r>
            <w:proofErr w:type="gramEnd"/>
            <w:r w:rsidRPr="00F52A25">
              <w:t xml:space="preserve"> поставляемым оборудованием.</w:t>
            </w:r>
          </w:p>
          <w:p w:rsidR="002D3F1A" w:rsidRPr="00F52A25" w:rsidRDefault="002D3F1A" w:rsidP="0079000A">
            <w:pPr>
              <w:tabs>
                <w:tab w:val="left" w:pos="5"/>
              </w:tabs>
              <w:ind w:left="5"/>
              <w:jc w:val="both"/>
            </w:pPr>
            <w:r w:rsidRPr="00F52A25">
              <w:t>8. Наличие инструкции на русском языке - обязательно.</w:t>
            </w:r>
          </w:p>
          <w:p w:rsidR="002D3F1A" w:rsidRPr="00F52A25" w:rsidRDefault="002D3F1A" w:rsidP="0079000A">
            <w:pPr>
              <w:tabs>
                <w:tab w:val="left" w:pos="5"/>
              </w:tabs>
              <w:ind w:left="5"/>
              <w:jc w:val="both"/>
            </w:pPr>
            <w:r w:rsidRPr="00F52A25">
              <w:t>9.*Поставщик должен предоставить отдельным письмом гарантию осуществления методического сопровождения реагентов.</w:t>
            </w:r>
          </w:p>
          <w:p w:rsidR="002D3F1A" w:rsidRPr="00F52A25" w:rsidRDefault="002D3F1A" w:rsidP="0079000A">
            <w:pPr>
              <w:jc w:val="both"/>
            </w:pPr>
            <w:r w:rsidRPr="00F52A25">
              <w:t>10. Срок годности наборов реагентов производителя должен быть не менее 12 месяцев, срок годности на момент поставки не менее 80% срока, установленного производителем.</w:t>
            </w:r>
          </w:p>
        </w:tc>
      </w:tr>
      <w:tr w:rsidR="002D3F1A" w:rsidTr="00D61129">
        <w:trPr>
          <w:trHeight w:val="69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1A" w:rsidRPr="00F52A25" w:rsidRDefault="002D3F1A" w:rsidP="0079000A"/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1A" w:rsidRPr="00F52A25" w:rsidRDefault="002D3F1A" w:rsidP="0079000A"/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1A" w:rsidRPr="00F52A25" w:rsidRDefault="002D3F1A" w:rsidP="0079000A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1A" w:rsidRPr="00F52A25" w:rsidRDefault="002D3F1A" w:rsidP="0079000A">
            <w:pPr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1A" w:rsidRPr="00F52A25" w:rsidRDefault="002D3F1A" w:rsidP="0079000A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sz w:val="24"/>
                <w:szCs w:val="24"/>
              </w:rPr>
            </w:pPr>
            <w:r w:rsidRPr="00F52A25">
              <w:rPr>
                <w:b w:val="0"/>
                <w:sz w:val="24"/>
                <w:szCs w:val="24"/>
              </w:rPr>
              <w:t xml:space="preserve">11*Все тест-системы должны быть совместимы с имеющимся </w:t>
            </w:r>
            <w:r w:rsidRPr="00F52A25">
              <w:rPr>
                <w:b w:val="0"/>
                <w:sz w:val="24"/>
                <w:szCs w:val="24"/>
              </w:rPr>
              <w:lastRenderedPageBreak/>
              <w:t xml:space="preserve">оборудованием для амплификации и автоматической </w:t>
            </w:r>
            <w:proofErr w:type="spellStart"/>
            <w:r w:rsidRPr="00F52A25">
              <w:rPr>
                <w:b w:val="0"/>
                <w:sz w:val="24"/>
                <w:szCs w:val="24"/>
              </w:rPr>
              <w:t>пробоподготовки</w:t>
            </w:r>
            <w:proofErr w:type="spellEnd"/>
            <w:r w:rsidRPr="00F52A25">
              <w:rPr>
                <w:sz w:val="24"/>
                <w:szCs w:val="24"/>
              </w:rPr>
              <w:t xml:space="preserve"> </w:t>
            </w:r>
            <w:r w:rsidRPr="00F52A25">
              <w:rPr>
                <w:b w:val="0"/>
                <w:sz w:val="24"/>
                <w:szCs w:val="24"/>
                <w:lang w:val="en-US"/>
              </w:rPr>
              <w:t>F</w:t>
            </w:r>
            <w:proofErr w:type="spellStart"/>
            <w:r w:rsidRPr="00F52A25">
              <w:rPr>
                <w:b w:val="0"/>
                <w:spacing w:val="11"/>
                <w:sz w:val="24"/>
                <w:szCs w:val="24"/>
              </w:rPr>
              <w:t>reedom</w:t>
            </w:r>
            <w:proofErr w:type="spellEnd"/>
            <w:r w:rsidRPr="00F52A25">
              <w:rPr>
                <w:b w:val="0"/>
                <w:spacing w:val="11"/>
                <w:sz w:val="24"/>
                <w:szCs w:val="24"/>
              </w:rPr>
              <w:t xml:space="preserve"> EVO</w:t>
            </w:r>
            <w:r w:rsidRPr="00F52A25">
              <w:rPr>
                <w:b w:val="0"/>
                <w:spacing w:val="11"/>
                <w:sz w:val="24"/>
                <w:szCs w:val="24"/>
                <w:bdr w:val="none" w:sz="0" w:space="0" w:color="auto" w:frame="1"/>
                <w:vertAlign w:val="superscript"/>
              </w:rPr>
              <w:t>®</w:t>
            </w:r>
            <w:r w:rsidRPr="00F52A25">
              <w:rPr>
                <w:b w:val="0"/>
                <w:spacing w:val="11"/>
                <w:sz w:val="24"/>
                <w:szCs w:val="24"/>
                <w:bdr w:val="none" w:sz="0" w:space="0" w:color="auto" w:frame="1"/>
              </w:rPr>
              <w:t xml:space="preserve"> .</w:t>
            </w:r>
          </w:p>
        </w:tc>
      </w:tr>
    </w:tbl>
    <w:p w:rsidR="002D3F1A" w:rsidRDefault="002D3F1A" w:rsidP="002D3F1A">
      <w:pPr>
        <w:autoSpaceDE w:val="0"/>
        <w:autoSpaceDN w:val="0"/>
        <w:adjustRightInd w:val="0"/>
        <w:jc w:val="both"/>
        <w:rPr>
          <w:b/>
          <w:sz w:val="30"/>
          <w:szCs w:val="30"/>
        </w:rPr>
      </w:pPr>
    </w:p>
    <w:p w:rsidR="002D3F1A" w:rsidRPr="00F52A25" w:rsidRDefault="002D3F1A" w:rsidP="002D3F1A">
      <w:pPr>
        <w:jc w:val="both"/>
        <w:rPr>
          <w:sz w:val="28"/>
          <w:szCs w:val="28"/>
        </w:rPr>
      </w:pPr>
      <w:r w:rsidRPr="00F52A25">
        <w:rPr>
          <w:sz w:val="28"/>
          <w:szCs w:val="28"/>
        </w:rPr>
        <w:t xml:space="preserve">Примечание: невыполнение пунктов </w:t>
      </w:r>
      <w:proofErr w:type="gramStart"/>
      <w:r w:rsidRPr="00F52A25">
        <w:rPr>
          <w:sz w:val="28"/>
          <w:szCs w:val="28"/>
        </w:rPr>
        <w:t>технических требований</w:t>
      </w:r>
      <w:proofErr w:type="gramEnd"/>
      <w:r w:rsidRPr="00F52A25">
        <w:rPr>
          <w:sz w:val="28"/>
          <w:szCs w:val="28"/>
        </w:rPr>
        <w:t xml:space="preserve"> помеченных звездочкой (*) ведет к отклонению предложения.</w:t>
      </w:r>
    </w:p>
    <w:p w:rsidR="00D61129" w:rsidRDefault="00D61129" w:rsidP="00D61129"/>
    <w:p w:rsidR="00D61129" w:rsidRDefault="00D61129" w:rsidP="00D61129"/>
    <w:p w:rsidR="00AA117B" w:rsidRDefault="00AA117B" w:rsidP="00D61129"/>
    <w:p w:rsidR="00D61129" w:rsidRPr="00F52A25" w:rsidRDefault="00D61129" w:rsidP="00D6112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52A25">
        <w:rPr>
          <w:b/>
          <w:sz w:val="28"/>
          <w:szCs w:val="28"/>
        </w:rPr>
        <w:t>Приложение 4</w:t>
      </w:r>
    </w:p>
    <w:p w:rsidR="00D61129" w:rsidRPr="00F52A25" w:rsidRDefault="00D61129" w:rsidP="00D6112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2A25">
        <w:rPr>
          <w:b/>
          <w:sz w:val="28"/>
          <w:szCs w:val="28"/>
        </w:rPr>
        <w:t xml:space="preserve">Технические характеристики </w:t>
      </w:r>
    </w:p>
    <w:p w:rsidR="00D61129" w:rsidRPr="00F52A25" w:rsidRDefault="00D61129" w:rsidP="00D6112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2A25">
        <w:rPr>
          <w:b/>
          <w:sz w:val="28"/>
          <w:szCs w:val="28"/>
        </w:rPr>
        <w:t>заявляемых изделий медицинского назначения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648"/>
        <w:gridCol w:w="2552"/>
        <w:gridCol w:w="1559"/>
        <w:gridCol w:w="4276"/>
      </w:tblGrid>
      <w:tr w:rsidR="00D61129" w:rsidTr="0037739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129" w:rsidRPr="00396E6F" w:rsidRDefault="00D61129" w:rsidP="0079000A">
            <w:pPr>
              <w:rPr>
                <w:sz w:val="28"/>
                <w:szCs w:val="28"/>
              </w:rPr>
            </w:pPr>
            <w:r w:rsidRPr="00396E6F">
              <w:rPr>
                <w:sz w:val="28"/>
                <w:szCs w:val="28"/>
              </w:rPr>
              <w:t>№</w:t>
            </w:r>
          </w:p>
          <w:p w:rsidR="00D61129" w:rsidRPr="00396E6F" w:rsidRDefault="00D61129" w:rsidP="0079000A">
            <w:pPr>
              <w:rPr>
                <w:sz w:val="28"/>
                <w:szCs w:val="28"/>
              </w:rPr>
            </w:pPr>
            <w:r w:rsidRPr="00396E6F">
              <w:rPr>
                <w:sz w:val="28"/>
                <w:szCs w:val="28"/>
              </w:rPr>
              <w:t>п/п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129" w:rsidRPr="00396E6F" w:rsidRDefault="00D61129" w:rsidP="0079000A">
            <w:pPr>
              <w:jc w:val="center"/>
              <w:rPr>
                <w:sz w:val="28"/>
                <w:szCs w:val="28"/>
              </w:rPr>
            </w:pPr>
            <w:r w:rsidRPr="00396E6F">
              <w:rPr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129" w:rsidRPr="00AA117B" w:rsidRDefault="00D61129" w:rsidP="0079000A">
            <w:pPr>
              <w:jc w:val="center"/>
            </w:pPr>
            <w:r w:rsidRPr="00AA117B"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129" w:rsidRPr="00AA117B" w:rsidRDefault="00D61129" w:rsidP="0079000A">
            <w:pPr>
              <w:jc w:val="center"/>
            </w:pPr>
            <w:r w:rsidRPr="00AA117B">
              <w:t>Количество</w:t>
            </w:r>
          </w:p>
          <w:p w:rsidR="00D61129" w:rsidRPr="00AA117B" w:rsidRDefault="00D61129" w:rsidP="0079000A">
            <w:pPr>
              <w:jc w:val="center"/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129" w:rsidRPr="00AA117B" w:rsidRDefault="00D61129" w:rsidP="0079000A">
            <w:pPr>
              <w:jc w:val="center"/>
            </w:pPr>
            <w:r w:rsidRPr="00AA117B">
              <w:t>Технические характеристики</w:t>
            </w:r>
          </w:p>
        </w:tc>
      </w:tr>
      <w:tr w:rsidR="007F6B7D" w:rsidTr="00377392">
        <w:trPr>
          <w:trHeight w:val="69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B7D" w:rsidRPr="00396E6F" w:rsidRDefault="007F6B7D" w:rsidP="0079000A">
            <w:pPr>
              <w:rPr>
                <w:sz w:val="28"/>
                <w:szCs w:val="28"/>
              </w:rPr>
            </w:pPr>
            <w:r w:rsidRPr="00396E6F">
              <w:rPr>
                <w:sz w:val="28"/>
                <w:szCs w:val="28"/>
              </w:rPr>
              <w:t>1.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B7D" w:rsidRPr="00396E6F" w:rsidRDefault="007F6B7D" w:rsidP="0079000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B7D" w:rsidRPr="00CF0CB9" w:rsidRDefault="007F6B7D" w:rsidP="0079000A">
            <w:pPr>
              <w:widowControl w:val="0"/>
              <w:jc w:val="both"/>
            </w:pPr>
            <w:r>
              <w:t>Пробирки 5 мл 75х12 мм; артикул 55.526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B7D" w:rsidRPr="00CF0CB9" w:rsidRDefault="007F6B7D" w:rsidP="0079000A">
            <w:pPr>
              <w:jc w:val="center"/>
            </w:pPr>
            <w:r>
              <w:t>32500 шт.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B7D" w:rsidRDefault="007F6B7D">
            <w:r w:rsidRPr="002C1C8D">
              <w:t xml:space="preserve">Совместимые со стацией автоматической </w:t>
            </w:r>
            <w:proofErr w:type="spellStart"/>
            <w:r w:rsidRPr="002C1C8D">
              <w:t>пробоподготовки</w:t>
            </w:r>
            <w:proofErr w:type="spellEnd"/>
            <w:r w:rsidRPr="002C1C8D">
              <w:t xml:space="preserve"> </w:t>
            </w:r>
            <w:r w:rsidRPr="002C1C8D">
              <w:rPr>
                <w:lang w:val="en-US"/>
              </w:rPr>
              <w:t>F</w:t>
            </w:r>
            <w:proofErr w:type="spellStart"/>
            <w:r w:rsidRPr="002C1C8D">
              <w:rPr>
                <w:spacing w:val="11"/>
              </w:rPr>
              <w:t>reedom</w:t>
            </w:r>
            <w:proofErr w:type="spellEnd"/>
            <w:r w:rsidRPr="002C1C8D">
              <w:rPr>
                <w:spacing w:val="11"/>
              </w:rPr>
              <w:t xml:space="preserve"> EVO</w:t>
            </w:r>
            <w:r w:rsidRPr="002C1C8D">
              <w:rPr>
                <w:spacing w:val="11"/>
                <w:bdr w:val="none" w:sz="0" w:space="0" w:color="auto" w:frame="1"/>
                <w:vertAlign w:val="superscript"/>
              </w:rPr>
              <w:t>®</w:t>
            </w:r>
            <w:r w:rsidRPr="002C1C8D">
              <w:rPr>
                <w:spacing w:val="11"/>
                <w:bdr w:val="none" w:sz="0" w:space="0" w:color="auto" w:frame="1"/>
              </w:rPr>
              <w:t xml:space="preserve"> .</w:t>
            </w:r>
          </w:p>
        </w:tc>
      </w:tr>
      <w:tr w:rsidR="007F6B7D" w:rsidTr="00377392">
        <w:trPr>
          <w:trHeight w:val="69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B7D" w:rsidRPr="00396E6F" w:rsidRDefault="007F6B7D" w:rsidP="007900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B7D" w:rsidRPr="00396E6F" w:rsidRDefault="007F6B7D" w:rsidP="0079000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B7D" w:rsidRPr="00CF0CB9" w:rsidRDefault="007F6B7D" w:rsidP="0079000A">
            <w:pPr>
              <w:widowControl w:val="0"/>
              <w:jc w:val="both"/>
            </w:pPr>
            <w:r>
              <w:t>Пробирки 1.5 мл; артикул 72.696.007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B7D" w:rsidRPr="00CF0CB9" w:rsidRDefault="007F6B7D" w:rsidP="0079000A">
            <w:pPr>
              <w:jc w:val="center"/>
            </w:pPr>
            <w:r>
              <w:t>17500 шт.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B7D" w:rsidRDefault="007F6B7D">
            <w:r w:rsidRPr="002C1C8D">
              <w:t xml:space="preserve">Совместимые со стацией автоматической </w:t>
            </w:r>
            <w:proofErr w:type="spellStart"/>
            <w:r w:rsidRPr="002C1C8D">
              <w:t>пробоподготовки</w:t>
            </w:r>
            <w:proofErr w:type="spellEnd"/>
            <w:r w:rsidRPr="002C1C8D">
              <w:t xml:space="preserve"> </w:t>
            </w:r>
            <w:r w:rsidRPr="002C1C8D">
              <w:rPr>
                <w:lang w:val="en-US"/>
              </w:rPr>
              <w:t>F</w:t>
            </w:r>
            <w:proofErr w:type="spellStart"/>
            <w:r w:rsidRPr="002C1C8D">
              <w:rPr>
                <w:spacing w:val="11"/>
              </w:rPr>
              <w:t>reedom</w:t>
            </w:r>
            <w:proofErr w:type="spellEnd"/>
            <w:r w:rsidRPr="002C1C8D">
              <w:rPr>
                <w:spacing w:val="11"/>
              </w:rPr>
              <w:t xml:space="preserve"> EVO</w:t>
            </w:r>
            <w:r w:rsidRPr="002C1C8D">
              <w:rPr>
                <w:spacing w:val="11"/>
                <w:bdr w:val="none" w:sz="0" w:space="0" w:color="auto" w:frame="1"/>
                <w:vertAlign w:val="superscript"/>
              </w:rPr>
              <w:t>®</w:t>
            </w:r>
            <w:r w:rsidRPr="002C1C8D">
              <w:rPr>
                <w:spacing w:val="11"/>
                <w:bdr w:val="none" w:sz="0" w:space="0" w:color="auto" w:frame="1"/>
              </w:rPr>
              <w:t xml:space="preserve"> .</w:t>
            </w:r>
          </w:p>
        </w:tc>
      </w:tr>
      <w:tr w:rsidR="00D61129" w:rsidTr="00377392">
        <w:trPr>
          <w:trHeight w:val="69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29" w:rsidRPr="00396E6F" w:rsidRDefault="00D61129" w:rsidP="007900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29" w:rsidRPr="00396E6F" w:rsidRDefault="00D61129" w:rsidP="0079000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29" w:rsidRPr="009637D4" w:rsidRDefault="00242BEE" w:rsidP="003176F8">
            <w:pPr>
              <w:widowControl w:val="0"/>
              <w:jc w:val="both"/>
            </w:pPr>
            <w:r>
              <w:t>Одноразовые наконечники с фильтрами</w:t>
            </w:r>
            <w:r w:rsidR="003176F8">
              <w:t xml:space="preserve"> 1000 </w:t>
            </w:r>
            <w:proofErr w:type="spellStart"/>
            <w:r w:rsidR="003176F8">
              <w:t>мкл</w:t>
            </w:r>
            <w:proofErr w:type="spellEnd"/>
            <w:r w:rsidR="003176F8">
              <w:t xml:space="preserve"> </w:t>
            </w:r>
            <w:r w:rsidR="003176F8">
              <w:rPr>
                <w:lang w:val="en-US"/>
              </w:rPr>
              <w:t>DITI</w:t>
            </w:r>
            <w:r w:rsidR="003176F8" w:rsidRPr="009637D4">
              <w:t xml:space="preserve"> </w:t>
            </w:r>
            <w:r w:rsidR="003176F8">
              <w:rPr>
                <w:lang w:val="en-US"/>
              </w:rPr>
              <w:t>LIHA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29" w:rsidRPr="00CF0CB9" w:rsidRDefault="003176F8" w:rsidP="0079000A">
            <w:pPr>
              <w:jc w:val="center"/>
            </w:pPr>
            <w:r>
              <w:t>407808 шт.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29" w:rsidRPr="00A55A81" w:rsidRDefault="00D61129" w:rsidP="00C8642A">
            <w:pPr>
              <w:jc w:val="both"/>
            </w:pPr>
            <w:r w:rsidRPr="00A55A81">
              <w:t xml:space="preserve">Совместимые со стацией автоматической </w:t>
            </w:r>
            <w:proofErr w:type="spellStart"/>
            <w:r w:rsidRPr="00A55A81">
              <w:t>пробоподготовки</w:t>
            </w:r>
            <w:proofErr w:type="spellEnd"/>
            <w:r w:rsidRPr="00A55A81">
              <w:t xml:space="preserve"> </w:t>
            </w:r>
            <w:r w:rsidR="00C8642A" w:rsidRPr="00C8642A">
              <w:rPr>
                <w:lang w:val="en-US"/>
              </w:rPr>
              <w:t>F</w:t>
            </w:r>
            <w:proofErr w:type="spellStart"/>
            <w:r w:rsidR="00C8642A" w:rsidRPr="00C8642A">
              <w:rPr>
                <w:spacing w:val="11"/>
              </w:rPr>
              <w:t>reedom</w:t>
            </w:r>
            <w:proofErr w:type="spellEnd"/>
            <w:r w:rsidR="00C8642A" w:rsidRPr="00C8642A">
              <w:rPr>
                <w:spacing w:val="11"/>
              </w:rPr>
              <w:t xml:space="preserve"> EVO</w:t>
            </w:r>
            <w:r w:rsidR="00C8642A" w:rsidRPr="00C8642A">
              <w:rPr>
                <w:spacing w:val="11"/>
                <w:bdr w:val="none" w:sz="0" w:space="0" w:color="auto" w:frame="1"/>
                <w:vertAlign w:val="superscript"/>
              </w:rPr>
              <w:t>®</w:t>
            </w:r>
            <w:r w:rsidR="00C8642A" w:rsidRPr="00C8642A">
              <w:rPr>
                <w:spacing w:val="11"/>
                <w:bdr w:val="none" w:sz="0" w:space="0" w:color="auto" w:frame="1"/>
              </w:rPr>
              <w:t xml:space="preserve"> .</w:t>
            </w:r>
          </w:p>
        </w:tc>
      </w:tr>
      <w:tr w:rsidR="00CF6D05" w:rsidTr="00377392">
        <w:trPr>
          <w:trHeight w:val="69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D05" w:rsidRDefault="00CF6D05" w:rsidP="007900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4*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D05" w:rsidRPr="00396E6F" w:rsidRDefault="00CF6D05" w:rsidP="0079000A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D05" w:rsidRDefault="00CF6D05" w:rsidP="0079000A">
            <w:pPr>
              <w:jc w:val="center"/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D05" w:rsidRPr="00A55A81" w:rsidRDefault="00CF6D05" w:rsidP="00377392">
            <w:pPr>
              <w:jc w:val="both"/>
            </w:pPr>
            <w:r>
              <w:t xml:space="preserve">Победитель гарантирует ввод в эксплуатацию автоматической станции </w:t>
            </w:r>
            <w:proofErr w:type="spellStart"/>
            <w:r w:rsidRPr="00495A46">
              <w:t>пробоподготовки</w:t>
            </w:r>
            <w:proofErr w:type="spellEnd"/>
            <w:r w:rsidRPr="00495A46">
              <w:t xml:space="preserve"> </w:t>
            </w:r>
            <w:r w:rsidRPr="00C8642A">
              <w:rPr>
                <w:lang w:val="en-US"/>
              </w:rPr>
              <w:t>F</w:t>
            </w:r>
            <w:proofErr w:type="spellStart"/>
            <w:r w:rsidRPr="00C8642A">
              <w:rPr>
                <w:spacing w:val="11"/>
              </w:rPr>
              <w:t>reedom</w:t>
            </w:r>
            <w:proofErr w:type="spellEnd"/>
            <w:r w:rsidRPr="00C8642A">
              <w:rPr>
                <w:spacing w:val="11"/>
              </w:rPr>
              <w:t xml:space="preserve"> EVO</w:t>
            </w:r>
            <w:r w:rsidRPr="00C8642A">
              <w:rPr>
                <w:spacing w:val="11"/>
                <w:bdr w:val="none" w:sz="0" w:space="0" w:color="auto" w:frame="1"/>
                <w:vertAlign w:val="superscript"/>
              </w:rPr>
              <w:t>®</w:t>
            </w:r>
            <w:r w:rsidR="00377392">
              <w:t xml:space="preserve"> для </w:t>
            </w:r>
            <w:proofErr w:type="spellStart"/>
            <w:r w:rsidR="00377392">
              <w:t>пулирования</w:t>
            </w:r>
            <w:proofErr w:type="spellEnd"/>
            <w:r w:rsidR="00377392">
              <w:t>, выделения РНК/ДНК, обучение сотрудников и ее техническое обслуживание</w:t>
            </w:r>
            <w:r w:rsidRPr="00495A46">
              <w:t>.</w:t>
            </w:r>
          </w:p>
        </w:tc>
      </w:tr>
    </w:tbl>
    <w:p w:rsidR="002D3F1A" w:rsidRDefault="002D3F1A" w:rsidP="002D3F1A">
      <w:pPr>
        <w:autoSpaceDE w:val="0"/>
        <w:autoSpaceDN w:val="0"/>
        <w:adjustRightInd w:val="0"/>
        <w:rPr>
          <w:sz w:val="28"/>
          <w:szCs w:val="28"/>
        </w:rPr>
      </w:pPr>
    </w:p>
    <w:p w:rsidR="002D3F1A" w:rsidRPr="000F02AB" w:rsidRDefault="002D3F1A" w:rsidP="002D3F1A">
      <w:pPr>
        <w:autoSpaceDE w:val="0"/>
        <w:autoSpaceDN w:val="0"/>
        <w:adjustRightInd w:val="0"/>
        <w:jc w:val="right"/>
        <w:rPr>
          <w:sz w:val="30"/>
          <w:szCs w:val="30"/>
        </w:rPr>
      </w:pPr>
      <w:r>
        <w:rPr>
          <w:b/>
          <w:sz w:val="30"/>
          <w:szCs w:val="30"/>
        </w:rPr>
        <w:t xml:space="preserve">Приложение </w:t>
      </w:r>
      <w:r w:rsidR="0099471D" w:rsidRPr="000F02AB">
        <w:rPr>
          <w:b/>
          <w:sz w:val="30"/>
          <w:szCs w:val="30"/>
        </w:rPr>
        <w:t>5</w:t>
      </w:r>
    </w:p>
    <w:p w:rsidR="002D3F1A" w:rsidRDefault="002D3F1A" w:rsidP="002D3F1A">
      <w:pPr>
        <w:autoSpaceDE w:val="0"/>
        <w:autoSpaceDN w:val="0"/>
        <w:adjustRightInd w:val="0"/>
        <w:jc w:val="center"/>
        <w:rPr>
          <w:b/>
          <w:sz w:val="30"/>
          <w:szCs w:val="30"/>
        </w:rPr>
      </w:pPr>
    </w:p>
    <w:p w:rsidR="002D3F1A" w:rsidRPr="00BE3401" w:rsidRDefault="002D3F1A" w:rsidP="002D3F1A">
      <w:pPr>
        <w:autoSpaceDE w:val="0"/>
        <w:autoSpaceDN w:val="0"/>
        <w:adjustRightInd w:val="0"/>
        <w:jc w:val="center"/>
        <w:rPr>
          <w:b/>
          <w:sz w:val="30"/>
          <w:szCs w:val="30"/>
        </w:rPr>
      </w:pPr>
      <w:r w:rsidRPr="00BE3401">
        <w:rPr>
          <w:b/>
          <w:sz w:val="30"/>
          <w:szCs w:val="30"/>
        </w:rPr>
        <w:t xml:space="preserve">Технические характеристики </w:t>
      </w:r>
    </w:p>
    <w:p w:rsidR="002D3F1A" w:rsidRPr="00BE3401" w:rsidRDefault="002D3F1A" w:rsidP="002D3F1A">
      <w:pPr>
        <w:autoSpaceDE w:val="0"/>
        <w:autoSpaceDN w:val="0"/>
        <w:adjustRightInd w:val="0"/>
        <w:jc w:val="center"/>
        <w:rPr>
          <w:b/>
          <w:sz w:val="30"/>
          <w:szCs w:val="30"/>
        </w:rPr>
      </w:pPr>
      <w:r w:rsidRPr="00BE3401">
        <w:rPr>
          <w:b/>
          <w:sz w:val="30"/>
          <w:szCs w:val="30"/>
        </w:rPr>
        <w:t>заявляемых изделий медицинского назначения</w:t>
      </w:r>
    </w:p>
    <w:p w:rsidR="002D3F1A" w:rsidRDefault="002D3F1A" w:rsidP="002D3F1A">
      <w:pPr>
        <w:autoSpaceDE w:val="0"/>
        <w:autoSpaceDN w:val="0"/>
        <w:adjustRightInd w:val="0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Лот </w:t>
      </w:r>
      <w:r w:rsidR="0099471D" w:rsidRPr="0099471D">
        <w:rPr>
          <w:b/>
          <w:sz w:val="30"/>
          <w:szCs w:val="30"/>
        </w:rPr>
        <w:t>5</w:t>
      </w:r>
      <w:r>
        <w:rPr>
          <w:sz w:val="30"/>
          <w:szCs w:val="30"/>
        </w:rPr>
        <w:t xml:space="preserve"> Реагенты для генодиагностики маркеров инфекционных заболеваний, </w:t>
      </w:r>
      <w:r w:rsidRPr="00A43EE9">
        <w:rPr>
          <w:bCs/>
          <w:sz w:val="30"/>
          <w:szCs w:val="30"/>
        </w:rPr>
        <w:t>для одновременного</w:t>
      </w:r>
      <w:r w:rsidRPr="00A43EE9">
        <w:rPr>
          <w:sz w:val="30"/>
          <w:szCs w:val="30"/>
        </w:rPr>
        <w:t xml:space="preserve"> </w:t>
      </w:r>
      <w:r>
        <w:rPr>
          <w:sz w:val="30"/>
          <w:szCs w:val="30"/>
        </w:rPr>
        <w:t>выявления</w:t>
      </w:r>
      <w:r w:rsidRPr="00A43EE9">
        <w:rPr>
          <w:sz w:val="30"/>
          <w:szCs w:val="30"/>
        </w:rPr>
        <w:t xml:space="preserve"> РНК вируса гепатита С (</w:t>
      </w:r>
      <w:r>
        <w:rPr>
          <w:sz w:val="30"/>
          <w:szCs w:val="30"/>
        </w:rPr>
        <w:t>ВГС</w:t>
      </w:r>
      <w:r w:rsidRPr="00A43EE9">
        <w:rPr>
          <w:sz w:val="30"/>
          <w:szCs w:val="30"/>
        </w:rPr>
        <w:t xml:space="preserve">), ДНК вируса гепатита </w:t>
      </w:r>
      <w:r w:rsidRPr="00A43EE9">
        <w:rPr>
          <w:sz w:val="30"/>
          <w:szCs w:val="30"/>
          <w:lang w:val="en-US"/>
        </w:rPr>
        <w:t>B</w:t>
      </w:r>
      <w:r w:rsidRPr="00A43EE9">
        <w:rPr>
          <w:sz w:val="30"/>
          <w:szCs w:val="30"/>
        </w:rPr>
        <w:t xml:space="preserve"> (</w:t>
      </w:r>
      <w:r>
        <w:rPr>
          <w:sz w:val="30"/>
          <w:szCs w:val="30"/>
        </w:rPr>
        <w:t>ВГВ</w:t>
      </w:r>
      <w:r w:rsidRPr="00A43EE9">
        <w:rPr>
          <w:sz w:val="30"/>
          <w:szCs w:val="30"/>
        </w:rPr>
        <w:t>)</w:t>
      </w:r>
      <w:r>
        <w:rPr>
          <w:sz w:val="30"/>
          <w:szCs w:val="30"/>
        </w:rPr>
        <w:t xml:space="preserve">, </w:t>
      </w:r>
      <w:r w:rsidRPr="00A43EE9">
        <w:rPr>
          <w:sz w:val="30"/>
          <w:szCs w:val="30"/>
        </w:rPr>
        <w:t>РНК вируса иммунодефицита человека (</w:t>
      </w:r>
      <w:r>
        <w:rPr>
          <w:sz w:val="30"/>
          <w:szCs w:val="30"/>
        </w:rPr>
        <w:t>ВИЧ</w:t>
      </w:r>
      <w:r w:rsidRPr="00A43EE9">
        <w:rPr>
          <w:sz w:val="30"/>
          <w:szCs w:val="30"/>
        </w:rPr>
        <w:t>)</w:t>
      </w:r>
      <w:r>
        <w:rPr>
          <w:sz w:val="30"/>
          <w:szCs w:val="30"/>
        </w:rPr>
        <w:t xml:space="preserve"> 1 и 2 типов</w:t>
      </w:r>
      <w:r w:rsidRPr="00A43EE9">
        <w:rPr>
          <w:sz w:val="30"/>
          <w:szCs w:val="30"/>
        </w:rPr>
        <w:t xml:space="preserve"> в клиническом материале методом полимеразной цепной реакции (ПЦР) с </w:t>
      </w:r>
      <w:proofErr w:type="spellStart"/>
      <w:r w:rsidRPr="00A43EE9">
        <w:rPr>
          <w:sz w:val="30"/>
          <w:szCs w:val="30"/>
        </w:rPr>
        <w:t>гибридизационно</w:t>
      </w:r>
      <w:proofErr w:type="spellEnd"/>
      <w:r w:rsidRPr="00A43EE9">
        <w:rPr>
          <w:sz w:val="30"/>
          <w:szCs w:val="30"/>
        </w:rPr>
        <w:t xml:space="preserve">-флуоресцентной </w:t>
      </w:r>
      <w:proofErr w:type="spellStart"/>
      <w:r w:rsidRPr="00A43EE9">
        <w:rPr>
          <w:sz w:val="30"/>
          <w:szCs w:val="30"/>
        </w:rPr>
        <w:t>детекцией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>
        <w:rPr>
          <w:sz w:val="30"/>
          <w:szCs w:val="30"/>
        </w:rPr>
        <w:t xml:space="preserve">в режиме реального времени (качественный тест) с одновременной поставкой в комплекте реагентов для выделения </w:t>
      </w:r>
      <w:r w:rsidRPr="00D23CCD">
        <w:rPr>
          <w:sz w:val="30"/>
          <w:szCs w:val="30"/>
        </w:rPr>
        <w:t xml:space="preserve">ДНК/РНК для автоматических станций </w:t>
      </w:r>
      <w:proofErr w:type="spellStart"/>
      <w:r w:rsidRPr="00D23CCD">
        <w:rPr>
          <w:sz w:val="30"/>
          <w:szCs w:val="30"/>
        </w:rPr>
        <w:t>пробоподготовки</w:t>
      </w:r>
      <w:proofErr w:type="spellEnd"/>
      <w:r w:rsidRPr="00D23CCD">
        <w:rPr>
          <w:sz w:val="30"/>
          <w:szCs w:val="30"/>
        </w:rPr>
        <w:t xml:space="preserve"> </w:t>
      </w:r>
      <w:proofErr w:type="spellStart"/>
      <w:r w:rsidRPr="00D23CCD">
        <w:rPr>
          <w:sz w:val="28"/>
          <w:szCs w:val="28"/>
          <w:lang w:val="en-US"/>
        </w:rPr>
        <w:t>MicroLab</w:t>
      </w:r>
      <w:proofErr w:type="spellEnd"/>
      <w:r w:rsidRPr="00D23CCD">
        <w:rPr>
          <w:sz w:val="28"/>
          <w:szCs w:val="28"/>
        </w:rPr>
        <w:t xml:space="preserve"> </w:t>
      </w:r>
      <w:proofErr w:type="spellStart"/>
      <w:r w:rsidRPr="00D23CCD">
        <w:rPr>
          <w:sz w:val="28"/>
          <w:szCs w:val="28"/>
          <w:lang w:val="en-US"/>
        </w:rPr>
        <w:t>STARlet</w:t>
      </w:r>
      <w:proofErr w:type="spellEnd"/>
      <w:r w:rsidRPr="00D23CCD">
        <w:rPr>
          <w:sz w:val="28"/>
          <w:szCs w:val="28"/>
        </w:rPr>
        <w:t xml:space="preserve">, </w:t>
      </w:r>
      <w:r w:rsidRPr="00D23CCD">
        <w:rPr>
          <w:sz w:val="28"/>
          <w:szCs w:val="28"/>
          <w:lang w:val="en-US"/>
        </w:rPr>
        <w:t>F</w:t>
      </w:r>
      <w:proofErr w:type="spellStart"/>
      <w:r w:rsidRPr="00D23CCD">
        <w:rPr>
          <w:spacing w:val="11"/>
          <w:sz w:val="28"/>
          <w:szCs w:val="28"/>
        </w:rPr>
        <w:t>reedom</w:t>
      </w:r>
      <w:proofErr w:type="spellEnd"/>
      <w:r w:rsidRPr="00D23CCD">
        <w:rPr>
          <w:spacing w:val="11"/>
          <w:sz w:val="28"/>
          <w:szCs w:val="28"/>
        </w:rPr>
        <w:t xml:space="preserve"> EVO</w:t>
      </w:r>
      <w:r w:rsidRPr="00D23CCD">
        <w:rPr>
          <w:spacing w:val="11"/>
          <w:sz w:val="28"/>
          <w:szCs w:val="28"/>
          <w:bdr w:val="none" w:sz="0" w:space="0" w:color="auto" w:frame="1"/>
          <w:vertAlign w:val="superscript"/>
        </w:rPr>
        <w:t>®</w:t>
      </w:r>
      <w:r w:rsidRPr="00D23CCD">
        <w:rPr>
          <w:spacing w:val="11"/>
          <w:sz w:val="28"/>
          <w:szCs w:val="28"/>
          <w:bdr w:val="none" w:sz="0" w:space="0" w:color="auto" w:frame="1"/>
        </w:rPr>
        <w:t xml:space="preserve">  или аналогов с 1 </w:t>
      </w:r>
      <w:proofErr w:type="spellStart"/>
      <w:r w:rsidRPr="00D23CCD">
        <w:rPr>
          <w:spacing w:val="11"/>
          <w:sz w:val="28"/>
          <w:szCs w:val="28"/>
          <w:bdr w:val="none" w:sz="0" w:space="0" w:color="auto" w:frame="1"/>
        </w:rPr>
        <w:t>амплификатором</w:t>
      </w:r>
      <w:proofErr w:type="spellEnd"/>
      <w:r w:rsidRPr="00D23CCD">
        <w:rPr>
          <w:spacing w:val="11"/>
          <w:sz w:val="28"/>
          <w:szCs w:val="28"/>
          <w:bdr w:val="none" w:sz="0" w:space="0" w:color="auto" w:frame="1"/>
        </w:rPr>
        <w:t xml:space="preserve"> </w:t>
      </w:r>
    </w:p>
    <w:p w:rsidR="002D3F1A" w:rsidRPr="008E7129" w:rsidRDefault="002D3F1A" w:rsidP="002D3F1A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846"/>
        <w:gridCol w:w="2306"/>
        <w:gridCol w:w="1749"/>
        <w:gridCol w:w="4134"/>
      </w:tblGrid>
      <w:tr w:rsidR="002D3F1A" w:rsidTr="0079000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253022" w:rsidRDefault="002D3F1A" w:rsidP="0079000A">
            <w:r w:rsidRPr="00253022">
              <w:t>№</w:t>
            </w:r>
          </w:p>
          <w:p w:rsidR="002D3F1A" w:rsidRPr="00253022" w:rsidRDefault="002D3F1A" w:rsidP="0079000A">
            <w:r w:rsidRPr="00253022">
              <w:t>п/п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253022" w:rsidRDefault="002D3F1A" w:rsidP="0079000A">
            <w:pPr>
              <w:jc w:val="center"/>
            </w:pPr>
            <w:r w:rsidRPr="00253022">
              <w:t>№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253022" w:rsidRDefault="002D3F1A" w:rsidP="0079000A">
            <w:pPr>
              <w:jc w:val="center"/>
            </w:pPr>
            <w:r w:rsidRPr="00253022">
              <w:t>Наименование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253022" w:rsidRDefault="002D3F1A" w:rsidP="0079000A">
            <w:pPr>
              <w:jc w:val="center"/>
            </w:pPr>
            <w:r w:rsidRPr="00253022">
              <w:t>Количество</w:t>
            </w:r>
          </w:p>
          <w:p w:rsidR="002D3F1A" w:rsidRPr="00253022" w:rsidRDefault="002D3F1A" w:rsidP="0079000A">
            <w:pPr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253022" w:rsidRDefault="002D3F1A" w:rsidP="0079000A">
            <w:pPr>
              <w:jc w:val="center"/>
            </w:pPr>
            <w:r w:rsidRPr="00253022">
              <w:t>Технические характеристики</w:t>
            </w:r>
          </w:p>
        </w:tc>
      </w:tr>
      <w:tr w:rsidR="002D3F1A" w:rsidTr="0079000A">
        <w:trPr>
          <w:trHeight w:val="69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253022" w:rsidRDefault="002D3F1A" w:rsidP="0079000A">
            <w:r w:rsidRPr="00253022">
              <w:lastRenderedPageBreak/>
              <w:t>1.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253022" w:rsidRDefault="002D3F1A" w:rsidP="0079000A">
            <w:r w:rsidRPr="00253022">
              <w:t>5.4.1.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253022" w:rsidRDefault="002D3F1A" w:rsidP="0079000A">
            <w:r w:rsidRPr="00253022">
              <w:t xml:space="preserve">  Реагенты для одновременного выявления РНК вируса гепатита С (ВГС), ДНК вируса гепатита </w:t>
            </w:r>
            <w:r w:rsidRPr="00253022">
              <w:rPr>
                <w:lang w:val="en-US"/>
              </w:rPr>
              <w:t>B</w:t>
            </w:r>
            <w:r w:rsidRPr="00253022">
              <w:t xml:space="preserve"> (ВГВ), РНК вируса иммунодефицита человека (ВИЧ)- 1 и 2 типов методом полимеразной цепной реакции (ПЦР).</w:t>
            </w:r>
            <w:r w:rsidR="00485305" w:rsidRPr="00253022">
              <w:t xml:space="preserve"> С набором для выделения под поставляемую автоматическую станцию</w:t>
            </w:r>
          </w:p>
          <w:p w:rsidR="002D3F1A" w:rsidRPr="00253022" w:rsidRDefault="002D3F1A" w:rsidP="0079000A">
            <w:pPr>
              <w:widowControl w:val="0"/>
              <w:spacing w:line="360" w:lineRule="auto"/>
              <w:ind w:firstLine="340"/>
              <w:jc w:val="both"/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253022" w:rsidRDefault="002D3F1A" w:rsidP="0079000A">
            <w:pPr>
              <w:jc w:val="center"/>
            </w:pPr>
            <w:r w:rsidRPr="00253022">
              <w:t>30</w:t>
            </w:r>
            <w:r w:rsidR="002152ED">
              <w:t> </w:t>
            </w:r>
            <w:r w:rsidRPr="00253022">
              <w:t>000</w:t>
            </w:r>
            <w:r w:rsidR="002152ED">
              <w:t xml:space="preserve"> исследований</w:t>
            </w:r>
            <w:r w:rsidRPr="00253022">
              <w:t xml:space="preserve"> (</w:t>
            </w:r>
            <w:proofErr w:type="gramStart"/>
            <w:r w:rsidRPr="00253022">
              <w:t>5000  из</w:t>
            </w:r>
            <w:proofErr w:type="gramEnd"/>
          </w:p>
          <w:p w:rsidR="002D3F1A" w:rsidRPr="00253022" w:rsidRDefault="002D3F1A" w:rsidP="0079000A">
            <w:pPr>
              <w:jc w:val="center"/>
            </w:pPr>
            <w:r w:rsidRPr="00253022">
              <w:t>расчета 6 образцов в пуле)</w:t>
            </w:r>
          </w:p>
          <w:p w:rsidR="002D3F1A" w:rsidRPr="00253022" w:rsidRDefault="002D3F1A" w:rsidP="0079000A">
            <w:pPr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1A" w:rsidRPr="00253022" w:rsidRDefault="002D3F1A" w:rsidP="0079000A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253022">
              <w:t xml:space="preserve">1. Реагенты для генодиагностики инфекционных заболеваний, </w:t>
            </w:r>
            <w:r w:rsidRPr="00253022">
              <w:rPr>
                <w:bCs/>
              </w:rPr>
              <w:t>для одновременного</w:t>
            </w:r>
            <w:r w:rsidRPr="00253022">
              <w:t xml:space="preserve"> выявления РНК вируса гепатита С (</w:t>
            </w:r>
            <w:r w:rsidRPr="00253022">
              <w:rPr>
                <w:lang w:val="en-US"/>
              </w:rPr>
              <w:t>HCV</w:t>
            </w:r>
            <w:r w:rsidRPr="00253022">
              <w:t xml:space="preserve">), ДНК вируса гепатита </w:t>
            </w:r>
            <w:r w:rsidRPr="00253022">
              <w:rPr>
                <w:lang w:val="en-US"/>
              </w:rPr>
              <w:t>B</w:t>
            </w:r>
            <w:r w:rsidRPr="00253022">
              <w:t xml:space="preserve"> (</w:t>
            </w:r>
            <w:r w:rsidRPr="00253022">
              <w:rPr>
                <w:lang w:val="en-US"/>
              </w:rPr>
              <w:t>HBV</w:t>
            </w:r>
            <w:r w:rsidRPr="00253022">
              <w:t>) и РНК вируса иммунодефицита человека (</w:t>
            </w:r>
            <w:r w:rsidRPr="00253022">
              <w:rPr>
                <w:lang w:val="en-US"/>
              </w:rPr>
              <w:t>HIV</w:t>
            </w:r>
            <w:r w:rsidRPr="00253022">
              <w:t xml:space="preserve"> 1,2) должны соответствовать следующим требованиям (подтвердить документально):</w:t>
            </w:r>
          </w:p>
          <w:p w:rsidR="002D3F1A" w:rsidRPr="00253022" w:rsidRDefault="002D3F1A" w:rsidP="0079000A">
            <w:pPr>
              <w:widowControl w:val="0"/>
              <w:autoSpaceDE w:val="0"/>
              <w:autoSpaceDN w:val="0"/>
              <w:adjustRightInd w:val="0"/>
              <w:ind w:firstLine="5"/>
            </w:pPr>
            <w:r w:rsidRPr="00253022">
              <w:t>1.1* аналитическая чувствительность РНК - ВГС –   15 МЕ/мл и менее;</w:t>
            </w:r>
          </w:p>
          <w:p w:rsidR="002D3F1A" w:rsidRPr="00253022" w:rsidRDefault="002D3F1A" w:rsidP="0079000A">
            <w:pPr>
              <w:widowControl w:val="0"/>
              <w:autoSpaceDE w:val="0"/>
              <w:autoSpaceDN w:val="0"/>
              <w:adjustRightInd w:val="0"/>
              <w:ind w:firstLine="5"/>
            </w:pPr>
            <w:r w:rsidRPr="00253022">
              <w:t>1.2*. аналитическая чувствительность ДНК - ВГВ  - 10 МЕ/мл и менее;</w:t>
            </w:r>
          </w:p>
          <w:p w:rsidR="002D3F1A" w:rsidRPr="00253022" w:rsidRDefault="002D3F1A" w:rsidP="0079000A">
            <w:pPr>
              <w:widowControl w:val="0"/>
              <w:autoSpaceDE w:val="0"/>
              <w:autoSpaceDN w:val="0"/>
              <w:adjustRightInd w:val="0"/>
              <w:ind w:firstLine="5"/>
            </w:pPr>
            <w:r w:rsidRPr="00253022">
              <w:t>1.3.* аналитическая чувствительность  РНК – ВИЧ-1 - 35 МЕ/мл и менее или 20 копий/мл и менее;</w:t>
            </w:r>
          </w:p>
          <w:p w:rsidR="002D3F1A" w:rsidRPr="00253022" w:rsidRDefault="002D3F1A" w:rsidP="0079000A">
            <w:pPr>
              <w:widowControl w:val="0"/>
              <w:autoSpaceDE w:val="0"/>
              <w:autoSpaceDN w:val="0"/>
              <w:adjustRightInd w:val="0"/>
              <w:ind w:firstLine="5"/>
            </w:pPr>
            <w:r w:rsidRPr="00253022">
              <w:t>1.4*аналитическая чувствительность РНК – ВИЧ-2 - 50 МЕ/мл и менее или 60 копий РНК/мл и менее.</w:t>
            </w:r>
          </w:p>
          <w:p w:rsidR="002D3F1A" w:rsidRPr="00253022" w:rsidRDefault="002D3F1A" w:rsidP="0079000A">
            <w:pPr>
              <w:ind w:firstLine="425"/>
              <w:jc w:val="both"/>
            </w:pPr>
            <w:r w:rsidRPr="00253022">
              <w:t xml:space="preserve">1.5* аналитическая специфичность - отсутствие положительного сигнала при амплификации отрицательного образца. </w:t>
            </w:r>
          </w:p>
          <w:p w:rsidR="002D3F1A" w:rsidRPr="00253022" w:rsidRDefault="002D3F1A" w:rsidP="0079000A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253022">
              <w:t xml:space="preserve">2* </w:t>
            </w:r>
            <w:r w:rsidRPr="00253022">
              <w:rPr>
                <w:spacing w:val="-8"/>
              </w:rPr>
              <w:t xml:space="preserve">В инструкциях к наборам реагентов для качественной ПЦР диагностики </w:t>
            </w:r>
            <w:r w:rsidRPr="00253022">
              <w:t>РНК вируса гепатита С (</w:t>
            </w:r>
            <w:r w:rsidRPr="00253022">
              <w:rPr>
                <w:lang w:val="en-US"/>
              </w:rPr>
              <w:t>HCV</w:t>
            </w:r>
            <w:r w:rsidRPr="00253022">
              <w:t xml:space="preserve">), ДНК вируса гепатита </w:t>
            </w:r>
            <w:r w:rsidRPr="00253022">
              <w:rPr>
                <w:lang w:val="en-US"/>
              </w:rPr>
              <w:t>B</w:t>
            </w:r>
            <w:r w:rsidRPr="00253022">
              <w:t xml:space="preserve"> (</w:t>
            </w:r>
            <w:r w:rsidRPr="00253022">
              <w:rPr>
                <w:lang w:val="en-US"/>
              </w:rPr>
              <w:t>HBV</w:t>
            </w:r>
            <w:r w:rsidRPr="00253022">
              <w:t>) и РНК вируса иммунодефицита человека (</w:t>
            </w:r>
            <w:r w:rsidRPr="00253022">
              <w:rPr>
                <w:lang w:val="en-US"/>
              </w:rPr>
              <w:t>HIV</w:t>
            </w:r>
            <w:r w:rsidRPr="00253022">
              <w:t xml:space="preserve">-1,2) </w:t>
            </w:r>
            <w:r w:rsidRPr="00253022">
              <w:rPr>
                <w:spacing w:val="-8"/>
              </w:rPr>
              <w:t xml:space="preserve">в режиме реального времени должно быть указано, что реагенты совместимы и адаптированы к имеющемуся или поставляемому оборудованию.  </w:t>
            </w:r>
          </w:p>
          <w:p w:rsidR="002D3F1A" w:rsidRPr="00253022" w:rsidRDefault="002D3F1A" w:rsidP="0079000A">
            <w:pPr>
              <w:tabs>
                <w:tab w:val="left" w:pos="5"/>
              </w:tabs>
              <w:jc w:val="both"/>
            </w:pPr>
            <w:r w:rsidRPr="00253022">
              <w:t>3. Объем образца 1 мл - для возможности проведения тестирования как единичных образцов, так и объединенных в мини/пулы.</w:t>
            </w:r>
          </w:p>
          <w:p w:rsidR="002D3F1A" w:rsidRPr="00253022" w:rsidRDefault="002D3F1A" w:rsidP="0079000A">
            <w:pPr>
              <w:tabs>
                <w:tab w:val="left" w:pos="5"/>
              </w:tabs>
              <w:ind w:left="5"/>
              <w:jc w:val="both"/>
            </w:pPr>
            <w:r w:rsidRPr="00253022">
              <w:t>4. Наличие полного комплекта ингредиентов для проведения исследований в соответствии с инструкцией (реагенты для экстракции ДНК/РНК, обратной транскрипции, амплификации, наборы контрольных образцов).</w:t>
            </w:r>
          </w:p>
          <w:p w:rsidR="002D3F1A" w:rsidRPr="00253022" w:rsidRDefault="002D3F1A" w:rsidP="0079000A">
            <w:pPr>
              <w:tabs>
                <w:tab w:val="left" w:pos="5"/>
              </w:tabs>
              <w:ind w:left="5"/>
              <w:jc w:val="both"/>
            </w:pPr>
            <w:r w:rsidRPr="00253022">
              <w:t>5. Наличие паспорта контрольных образцов.</w:t>
            </w:r>
          </w:p>
          <w:p w:rsidR="002D3F1A" w:rsidRPr="00253022" w:rsidRDefault="002D3F1A" w:rsidP="0079000A">
            <w:pPr>
              <w:tabs>
                <w:tab w:val="left" w:pos="5"/>
              </w:tabs>
              <w:ind w:left="5"/>
              <w:jc w:val="both"/>
            </w:pPr>
            <w:r w:rsidRPr="00253022">
              <w:t xml:space="preserve">6. Наборы реагентов должны быть укомплектованы внутренним контрольным образцом, который должен использоваться с этапа </w:t>
            </w:r>
            <w:r w:rsidRPr="00253022">
              <w:lastRenderedPageBreak/>
              <w:t>выделения РНК/ДНК, позволяющий контролировать все этапы проведения реакции и заканчивая оценкой продуктов амплификации.</w:t>
            </w:r>
          </w:p>
          <w:p w:rsidR="002D3F1A" w:rsidRPr="00253022" w:rsidRDefault="002D3F1A" w:rsidP="0079000A">
            <w:pPr>
              <w:tabs>
                <w:tab w:val="left" w:pos="5"/>
              </w:tabs>
              <w:ind w:left="5"/>
              <w:jc w:val="both"/>
            </w:pPr>
            <w:r w:rsidRPr="00253022">
              <w:t>7.* Наборы для одновременного выявления РНК вируса гепатита С (</w:t>
            </w:r>
            <w:r w:rsidRPr="00253022">
              <w:rPr>
                <w:lang w:val="en-US"/>
              </w:rPr>
              <w:t>HCV</w:t>
            </w:r>
            <w:r w:rsidRPr="00253022">
              <w:t xml:space="preserve">), ДНК вируса гепатита </w:t>
            </w:r>
            <w:r w:rsidRPr="00253022">
              <w:rPr>
                <w:lang w:val="en-US"/>
              </w:rPr>
              <w:t>B</w:t>
            </w:r>
            <w:r w:rsidRPr="00253022">
              <w:t xml:space="preserve"> (</w:t>
            </w:r>
            <w:r w:rsidRPr="00253022">
              <w:rPr>
                <w:lang w:val="en-US"/>
              </w:rPr>
              <w:t>HBV</w:t>
            </w:r>
            <w:r w:rsidRPr="00253022">
              <w:t>) и РНК вируса иммунодефицита человека (</w:t>
            </w:r>
            <w:r w:rsidRPr="00253022">
              <w:rPr>
                <w:lang w:val="en-US"/>
              </w:rPr>
              <w:t>HIV</w:t>
            </w:r>
            <w:r w:rsidRPr="00253022">
              <w:t xml:space="preserve">1,2) в режиме реального времени должны быть укомплектованы необходимым количеством пробирок для амплификации объемом 0,2 мл и совместимыми с </w:t>
            </w:r>
            <w:proofErr w:type="gramStart"/>
            <w:r w:rsidRPr="00253022">
              <w:t>имеющимся  или</w:t>
            </w:r>
            <w:proofErr w:type="gramEnd"/>
            <w:r w:rsidRPr="00253022">
              <w:t xml:space="preserve"> поставляемым оборудованием.</w:t>
            </w:r>
          </w:p>
          <w:p w:rsidR="002D3F1A" w:rsidRPr="00253022" w:rsidRDefault="002D3F1A" w:rsidP="0079000A">
            <w:pPr>
              <w:tabs>
                <w:tab w:val="left" w:pos="5"/>
              </w:tabs>
              <w:ind w:left="5"/>
              <w:jc w:val="both"/>
            </w:pPr>
            <w:r w:rsidRPr="00253022">
              <w:t>8. Наличие инструкции на русском языке - обязательно.</w:t>
            </w:r>
          </w:p>
          <w:p w:rsidR="002D3F1A" w:rsidRPr="00253022" w:rsidRDefault="002D3F1A" w:rsidP="0079000A">
            <w:pPr>
              <w:tabs>
                <w:tab w:val="left" w:pos="5"/>
              </w:tabs>
              <w:ind w:left="5"/>
              <w:jc w:val="both"/>
            </w:pPr>
            <w:r w:rsidRPr="00253022">
              <w:t>9.*Поставщик должен предоставить отдельным письмом гарантию осуществления методического сопровождения реагентов.</w:t>
            </w:r>
          </w:p>
          <w:p w:rsidR="002D3F1A" w:rsidRPr="00253022" w:rsidRDefault="002D3F1A" w:rsidP="0079000A">
            <w:pPr>
              <w:jc w:val="both"/>
            </w:pPr>
            <w:r w:rsidRPr="00253022">
              <w:t>10. Срок годности наборов реагентов производителя должен быть не менее 12 месяцев, срок годности на момент поставки не менее 80% срока, установленного производителем.</w:t>
            </w:r>
          </w:p>
        </w:tc>
      </w:tr>
      <w:tr w:rsidR="002D3F1A" w:rsidTr="0079000A">
        <w:trPr>
          <w:trHeight w:val="69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1A" w:rsidRPr="00253022" w:rsidRDefault="002D3F1A" w:rsidP="0079000A"/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1A" w:rsidRPr="00253022" w:rsidRDefault="002D3F1A" w:rsidP="0079000A"/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1A" w:rsidRPr="00253022" w:rsidRDefault="002D3F1A" w:rsidP="0079000A"/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1A" w:rsidRPr="00253022" w:rsidRDefault="002D3F1A" w:rsidP="0079000A">
            <w:pPr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1A" w:rsidRPr="00253022" w:rsidRDefault="002D3F1A" w:rsidP="000D72BC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sz w:val="24"/>
                <w:szCs w:val="24"/>
              </w:rPr>
            </w:pPr>
            <w:r w:rsidRPr="00253022">
              <w:rPr>
                <w:b w:val="0"/>
                <w:sz w:val="24"/>
                <w:szCs w:val="24"/>
              </w:rPr>
              <w:t xml:space="preserve">11* Все тест-системы должны быть совместимы с имеющимся оборудованием для амплификации и автоматической </w:t>
            </w:r>
            <w:proofErr w:type="spellStart"/>
            <w:r w:rsidRPr="00253022">
              <w:rPr>
                <w:b w:val="0"/>
                <w:sz w:val="24"/>
                <w:szCs w:val="24"/>
              </w:rPr>
              <w:t>пробоподготовки</w:t>
            </w:r>
            <w:proofErr w:type="spellEnd"/>
            <w:r w:rsidRPr="00253022">
              <w:rPr>
                <w:sz w:val="24"/>
                <w:szCs w:val="24"/>
              </w:rPr>
              <w:t xml:space="preserve"> </w:t>
            </w:r>
            <w:r w:rsidRPr="00253022">
              <w:rPr>
                <w:b w:val="0"/>
                <w:sz w:val="24"/>
                <w:szCs w:val="24"/>
              </w:rPr>
              <w:t>(</w:t>
            </w:r>
            <w:proofErr w:type="spellStart"/>
            <w:r w:rsidRPr="00253022">
              <w:rPr>
                <w:b w:val="0"/>
                <w:sz w:val="24"/>
                <w:szCs w:val="24"/>
                <w:lang w:val="en-US"/>
              </w:rPr>
              <w:t>MicroLab</w:t>
            </w:r>
            <w:proofErr w:type="spellEnd"/>
            <w:r w:rsidRPr="00253022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53022">
              <w:rPr>
                <w:b w:val="0"/>
                <w:sz w:val="24"/>
                <w:szCs w:val="24"/>
                <w:lang w:val="en-US"/>
              </w:rPr>
              <w:t>STARlet</w:t>
            </w:r>
            <w:proofErr w:type="spellEnd"/>
            <w:r w:rsidRPr="00253022">
              <w:rPr>
                <w:b w:val="0"/>
                <w:sz w:val="24"/>
                <w:szCs w:val="24"/>
              </w:rPr>
              <w:t xml:space="preserve">, и </w:t>
            </w:r>
            <w:r w:rsidRPr="00253022">
              <w:rPr>
                <w:b w:val="0"/>
                <w:sz w:val="24"/>
                <w:szCs w:val="24"/>
                <w:lang w:val="en-US"/>
              </w:rPr>
              <w:t>F</w:t>
            </w:r>
            <w:proofErr w:type="spellStart"/>
            <w:r w:rsidRPr="00253022">
              <w:rPr>
                <w:b w:val="0"/>
                <w:spacing w:val="11"/>
                <w:sz w:val="24"/>
                <w:szCs w:val="24"/>
              </w:rPr>
              <w:t>reedom</w:t>
            </w:r>
            <w:proofErr w:type="spellEnd"/>
            <w:r w:rsidRPr="00253022">
              <w:rPr>
                <w:b w:val="0"/>
                <w:spacing w:val="11"/>
                <w:sz w:val="24"/>
                <w:szCs w:val="24"/>
              </w:rPr>
              <w:t xml:space="preserve"> EVO</w:t>
            </w:r>
            <w:r w:rsidRPr="00253022">
              <w:rPr>
                <w:b w:val="0"/>
                <w:spacing w:val="11"/>
                <w:sz w:val="24"/>
                <w:szCs w:val="24"/>
                <w:bdr w:val="none" w:sz="0" w:space="0" w:color="auto" w:frame="1"/>
                <w:vertAlign w:val="superscript"/>
              </w:rPr>
              <w:t>®</w:t>
            </w:r>
            <w:r w:rsidRPr="00253022">
              <w:rPr>
                <w:b w:val="0"/>
                <w:spacing w:val="11"/>
                <w:sz w:val="24"/>
                <w:szCs w:val="24"/>
                <w:bdr w:val="none" w:sz="0" w:space="0" w:color="auto" w:frame="1"/>
              </w:rPr>
              <w:t>)</w:t>
            </w:r>
            <w:r w:rsidRPr="00253022">
              <w:rPr>
                <w:b w:val="0"/>
                <w:sz w:val="24"/>
                <w:szCs w:val="24"/>
              </w:rPr>
              <w:t xml:space="preserve">, а также с аналогичным оборудованием, переданным в пользование станций переливания крови в количестве двух единиц (1амплификатор и 1 станция автоматической </w:t>
            </w:r>
            <w:proofErr w:type="spellStart"/>
            <w:r w:rsidRPr="00253022">
              <w:rPr>
                <w:b w:val="0"/>
                <w:sz w:val="24"/>
                <w:szCs w:val="24"/>
              </w:rPr>
              <w:t>пробоподготовки</w:t>
            </w:r>
            <w:proofErr w:type="spellEnd"/>
            <w:r w:rsidRPr="00253022">
              <w:rPr>
                <w:b w:val="0"/>
                <w:sz w:val="24"/>
                <w:szCs w:val="24"/>
              </w:rPr>
              <w:t xml:space="preserve"> с УФ лампой, НЕРА  фильтром и источником бесперебойного питания) для Гомельской  областной СПК, поставляемым по товарной скидке, спонсорской помощи или договору безвозмездного пользования.</w:t>
            </w:r>
          </w:p>
        </w:tc>
      </w:tr>
      <w:tr w:rsidR="002D3F1A" w:rsidTr="0079000A">
        <w:trPr>
          <w:trHeight w:val="69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1A" w:rsidRPr="00396E6F" w:rsidRDefault="002D3F1A" w:rsidP="0079000A">
            <w:pPr>
              <w:rPr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1A" w:rsidRPr="00396E6F" w:rsidRDefault="002D3F1A" w:rsidP="0079000A">
            <w:pPr>
              <w:rPr>
                <w:sz w:val="28"/>
                <w:szCs w:val="28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1A" w:rsidRPr="00396E6F" w:rsidRDefault="002D3F1A" w:rsidP="0079000A">
            <w:pPr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1A" w:rsidRDefault="002D3F1A" w:rsidP="007900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1A" w:rsidRPr="00253022" w:rsidRDefault="002D3F1A" w:rsidP="0079000A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253022">
              <w:t xml:space="preserve">12.* К имеющимся или поставляемым станциям автоматической </w:t>
            </w:r>
            <w:proofErr w:type="spellStart"/>
            <w:r w:rsidRPr="00253022">
              <w:t>пробоподготовки</w:t>
            </w:r>
            <w:proofErr w:type="spellEnd"/>
            <w:r w:rsidRPr="00253022">
              <w:t xml:space="preserve"> поставляются все необходимые расходные материалы для проведения тестирования 30 000 (5000 в пуле по 6) образцов</w:t>
            </w:r>
          </w:p>
        </w:tc>
      </w:tr>
    </w:tbl>
    <w:p w:rsidR="002D3F1A" w:rsidRDefault="002D3F1A" w:rsidP="004514F7">
      <w:pPr>
        <w:jc w:val="both"/>
      </w:pPr>
      <w:r w:rsidRPr="00485305">
        <w:rPr>
          <w:sz w:val="28"/>
          <w:szCs w:val="28"/>
        </w:rPr>
        <w:t xml:space="preserve">Примечание: невыполнение пунктов </w:t>
      </w:r>
      <w:proofErr w:type="gramStart"/>
      <w:r w:rsidRPr="00485305">
        <w:rPr>
          <w:sz w:val="28"/>
          <w:szCs w:val="28"/>
        </w:rPr>
        <w:t>технических требований</w:t>
      </w:r>
      <w:proofErr w:type="gramEnd"/>
      <w:r w:rsidRPr="00485305">
        <w:rPr>
          <w:sz w:val="28"/>
          <w:szCs w:val="28"/>
        </w:rPr>
        <w:t xml:space="preserve"> помеченных звездочкой (*) ведет к отклонению предложения.</w:t>
      </w:r>
      <w:bookmarkStart w:id="0" w:name="_GoBack"/>
      <w:bookmarkEnd w:id="0"/>
    </w:p>
    <w:sectPr w:rsidR="002D3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B64"/>
    <w:rsid w:val="000A13C0"/>
    <w:rsid w:val="000D72BC"/>
    <w:rsid w:val="000E1B64"/>
    <w:rsid w:val="000F02AB"/>
    <w:rsid w:val="00212B7E"/>
    <w:rsid w:val="002152ED"/>
    <w:rsid w:val="0024227B"/>
    <w:rsid w:val="00242BEE"/>
    <w:rsid w:val="00253022"/>
    <w:rsid w:val="002D3F1A"/>
    <w:rsid w:val="003176F8"/>
    <w:rsid w:val="003279EC"/>
    <w:rsid w:val="00330B60"/>
    <w:rsid w:val="00362C81"/>
    <w:rsid w:val="00377392"/>
    <w:rsid w:val="00421E3C"/>
    <w:rsid w:val="004514F7"/>
    <w:rsid w:val="00485305"/>
    <w:rsid w:val="004D36E3"/>
    <w:rsid w:val="004E78CF"/>
    <w:rsid w:val="00587BED"/>
    <w:rsid w:val="006D47D6"/>
    <w:rsid w:val="006D5C14"/>
    <w:rsid w:val="006F049D"/>
    <w:rsid w:val="007115F9"/>
    <w:rsid w:val="0072146B"/>
    <w:rsid w:val="00760090"/>
    <w:rsid w:val="00766A61"/>
    <w:rsid w:val="00785CEF"/>
    <w:rsid w:val="007F6B7D"/>
    <w:rsid w:val="008A1160"/>
    <w:rsid w:val="008C13C8"/>
    <w:rsid w:val="009409D5"/>
    <w:rsid w:val="009637D4"/>
    <w:rsid w:val="00983C12"/>
    <w:rsid w:val="0099471D"/>
    <w:rsid w:val="009D6EF6"/>
    <w:rsid w:val="00A55A81"/>
    <w:rsid w:val="00AA117B"/>
    <w:rsid w:val="00B04692"/>
    <w:rsid w:val="00B0682E"/>
    <w:rsid w:val="00B55629"/>
    <w:rsid w:val="00BC2197"/>
    <w:rsid w:val="00C41CD3"/>
    <w:rsid w:val="00C42166"/>
    <w:rsid w:val="00C52EAD"/>
    <w:rsid w:val="00C8642A"/>
    <w:rsid w:val="00CF0CB9"/>
    <w:rsid w:val="00CF6D05"/>
    <w:rsid w:val="00D322AE"/>
    <w:rsid w:val="00D61129"/>
    <w:rsid w:val="00D81172"/>
    <w:rsid w:val="00D84A6D"/>
    <w:rsid w:val="00DA0A61"/>
    <w:rsid w:val="00DE53BD"/>
    <w:rsid w:val="00DF0757"/>
    <w:rsid w:val="00E209C9"/>
    <w:rsid w:val="00E24883"/>
    <w:rsid w:val="00F52A25"/>
    <w:rsid w:val="00FC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83632"/>
  <w15:docId w15:val="{1BBA5528-C7E2-42C3-BE0E-5F4930EFE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E1B6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1B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2061</Words>
  <Characters>11751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Eremin</dc:creator>
  <cp:lastModifiedBy>Никита Шунькин</cp:lastModifiedBy>
  <cp:revision>6</cp:revision>
  <cp:lastPrinted>2019-10-30T10:07:00Z</cp:lastPrinted>
  <dcterms:created xsi:type="dcterms:W3CDTF">2019-10-30T10:06:00Z</dcterms:created>
  <dcterms:modified xsi:type="dcterms:W3CDTF">2019-10-31T07:22:00Z</dcterms:modified>
</cp:coreProperties>
</file>