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54" w:rsidRPr="005160EC" w:rsidRDefault="005160EC" w:rsidP="005160EC">
      <w:pPr>
        <w:pStyle w:val="1"/>
        <w:tabs>
          <w:tab w:val="left" w:pos="0"/>
        </w:tabs>
        <w:jc w:val="center"/>
        <w:rPr>
          <w:sz w:val="96"/>
          <w:szCs w:val="96"/>
          <w:lang w:val="ru-RU"/>
        </w:rPr>
      </w:pPr>
      <w:r w:rsidRPr="005160EC">
        <w:rPr>
          <w:sz w:val="96"/>
          <w:szCs w:val="96"/>
          <w:lang w:val="ru-RU"/>
        </w:rPr>
        <w:t>№ 537</w:t>
      </w:r>
    </w:p>
    <w:p w:rsidR="00EF4254" w:rsidRDefault="00EF4254" w:rsidP="005160EC">
      <w:pPr>
        <w:pStyle w:val="a3"/>
        <w:ind w:left="0"/>
        <w:jc w:val="center"/>
        <w:rPr>
          <w:b/>
          <w:sz w:val="28"/>
          <w:szCs w:val="28"/>
        </w:rPr>
      </w:pPr>
      <w:r w:rsidRPr="00EF4254">
        <w:rPr>
          <w:b/>
          <w:sz w:val="28"/>
          <w:szCs w:val="28"/>
        </w:rPr>
        <w:t xml:space="preserve">Заявка на закупку </w:t>
      </w:r>
      <w:r w:rsidRPr="00EF4254">
        <w:rPr>
          <w:b/>
          <w:spacing w:val="1"/>
          <w:sz w:val="28"/>
          <w:szCs w:val="28"/>
        </w:rPr>
        <w:t>эндопротезов</w:t>
      </w:r>
    </w:p>
    <w:p w:rsidR="0088552C" w:rsidRPr="00EF4254" w:rsidRDefault="0088552C" w:rsidP="00EF42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88552C" w:rsidRPr="00EF4254" w:rsidRDefault="0088552C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</w:t>
      </w:r>
    </w:p>
    <w:p w:rsidR="0088552C" w:rsidRPr="00EF4254" w:rsidRDefault="0088552C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 с разделением на лоты)</w:t>
      </w:r>
    </w:p>
    <w:p w:rsidR="0088552C" w:rsidRPr="00EF4254" w:rsidRDefault="0088552C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2C" w:rsidRDefault="0088552C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1. Эндопротезы коленного сустава первичные.</w:t>
      </w:r>
    </w:p>
    <w:p w:rsidR="00EF4254" w:rsidRPr="00EF4254" w:rsidRDefault="00EF4254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205"/>
        <w:gridCol w:w="1395"/>
        <w:gridCol w:w="1674"/>
      </w:tblGrid>
      <w:tr w:rsidR="0088552C" w:rsidRPr="00EF4254" w:rsidTr="00FF4B42">
        <w:trPr>
          <w:trHeight w:val="271"/>
        </w:trPr>
        <w:tc>
          <w:tcPr>
            <w:tcW w:w="337" w:type="pct"/>
            <w:vAlign w:val="center"/>
          </w:tcPr>
          <w:p w:rsidR="0088552C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0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88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8552C" w:rsidRPr="00EF4254" w:rsidTr="00FF4B42">
        <w:tc>
          <w:tcPr>
            <w:tcW w:w="33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Эндопротез коленного сустава</w:t>
            </w:r>
          </w:p>
        </w:tc>
        <w:tc>
          <w:tcPr>
            <w:tcW w:w="490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комплект.</w:t>
            </w:r>
          </w:p>
        </w:tc>
        <w:tc>
          <w:tcPr>
            <w:tcW w:w="588" w:type="pct"/>
            <w:vAlign w:val="center"/>
          </w:tcPr>
          <w:p w:rsidR="0088552C" w:rsidRPr="00EF4254" w:rsidRDefault="0088552C" w:rsidP="00CD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D7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552C" w:rsidRPr="00EF4254" w:rsidTr="00FF4B42">
        <w:tc>
          <w:tcPr>
            <w:tcW w:w="33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8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Эндопротез коленного сустава, с сохранением задней крестообразной связки в составе:</w:t>
            </w:r>
          </w:p>
        </w:tc>
        <w:tc>
          <w:tcPr>
            <w:tcW w:w="490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8" w:type="pct"/>
            <w:vAlign w:val="center"/>
          </w:tcPr>
          <w:p w:rsidR="0088552C" w:rsidRPr="00EF4254" w:rsidRDefault="0088552C" w:rsidP="00CD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D7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552C" w:rsidRPr="00EF4254" w:rsidTr="00FF4B42">
        <w:tc>
          <w:tcPr>
            <w:tcW w:w="33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58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бедренный компонент.</w:t>
            </w:r>
          </w:p>
        </w:tc>
        <w:tc>
          <w:tcPr>
            <w:tcW w:w="490" w:type="pct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8" w:type="pct"/>
            <w:vAlign w:val="center"/>
          </w:tcPr>
          <w:p w:rsidR="0088552C" w:rsidRPr="00EF4254" w:rsidRDefault="0088552C" w:rsidP="00CD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D7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552C" w:rsidRPr="00EF4254" w:rsidTr="00FF4B42">
        <w:tc>
          <w:tcPr>
            <w:tcW w:w="33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58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большеберцовый компонент.</w:t>
            </w:r>
          </w:p>
        </w:tc>
        <w:tc>
          <w:tcPr>
            <w:tcW w:w="490" w:type="pct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8" w:type="pct"/>
            <w:vAlign w:val="center"/>
          </w:tcPr>
          <w:p w:rsidR="0088552C" w:rsidRPr="00EF4254" w:rsidRDefault="00CD7C9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552C" w:rsidRPr="00EF4254" w:rsidTr="00FF4B42">
        <w:tc>
          <w:tcPr>
            <w:tcW w:w="33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358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полиэтиленовая вставка (платформа).</w:t>
            </w:r>
          </w:p>
        </w:tc>
        <w:tc>
          <w:tcPr>
            <w:tcW w:w="490" w:type="pct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8" w:type="pct"/>
            <w:vAlign w:val="center"/>
          </w:tcPr>
          <w:p w:rsidR="0088552C" w:rsidRPr="00EF4254" w:rsidRDefault="00CD7C9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552C" w:rsidRPr="00EF4254" w:rsidTr="00FF4B42">
        <w:tc>
          <w:tcPr>
            <w:tcW w:w="33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3585" w:type="pct"/>
            <w:vAlign w:val="center"/>
          </w:tcPr>
          <w:p w:rsidR="0088552C" w:rsidRPr="00EF4254" w:rsidRDefault="0088552C" w:rsidP="00EF425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Набор монтажного инструмент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 для установки э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ндопротез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ов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коленного сустава, с сохранением задней крестообразной связки</w:t>
            </w:r>
          </w:p>
        </w:tc>
        <w:tc>
          <w:tcPr>
            <w:tcW w:w="490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88" w:type="pct"/>
            <w:vAlign w:val="center"/>
          </w:tcPr>
          <w:p w:rsidR="0088552C" w:rsidRPr="00EF4254" w:rsidRDefault="00D41DB4" w:rsidP="008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072E86" w:rsidRDefault="00072E86" w:rsidP="00EF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 размеры компонентов эндопротезов будут представлены после определения фирмы победителя</w:t>
      </w: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3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0489"/>
      </w:tblGrid>
      <w:tr w:rsidR="0088552C" w:rsidRPr="00EF4254" w:rsidTr="00FF4B42">
        <w:trPr>
          <w:trHeight w:val="398"/>
        </w:trPr>
        <w:tc>
          <w:tcPr>
            <w:tcW w:w="851" w:type="dxa"/>
          </w:tcPr>
          <w:p w:rsidR="00072E86" w:rsidRPr="00EF4254" w:rsidRDefault="0088552C" w:rsidP="00FF4B4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88552C" w:rsidRPr="00EF4254" w:rsidRDefault="0088552C" w:rsidP="00EF42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489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88552C" w:rsidRPr="00EF4254" w:rsidTr="00FF4B42">
        <w:trPr>
          <w:trHeight w:val="269"/>
        </w:trPr>
        <w:tc>
          <w:tcPr>
            <w:tcW w:w="851" w:type="dxa"/>
            <w:vAlign w:val="center"/>
          </w:tcPr>
          <w:p w:rsidR="0088552C" w:rsidRPr="00EF4254" w:rsidRDefault="0038493D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Эндопротез коленного сустава</w:t>
            </w:r>
          </w:p>
        </w:tc>
        <w:tc>
          <w:tcPr>
            <w:tcW w:w="10489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Применяются для хирургического лечения остеоартрита коленных суставов 3 - 4 стадии.</w:t>
            </w:r>
          </w:p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эндопротезов: бедренный и большеберцовый компоненты – сплав металлов, соответствующий международным стандартам качества; вставка – полиэтилен, соответствующий международным стандартам качества </w:t>
            </w:r>
          </w:p>
        </w:tc>
      </w:tr>
      <w:tr w:rsidR="0088552C" w:rsidRPr="00EF4254" w:rsidTr="00FF4B42">
        <w:trPr>
          <w:trHeight w:val="1469"/>
        </w:trPr>
        <w:tc>
          <w:tcPr>
            <w:tcW w:w="851" w:type="dxa"/>
            <w:vAlign w:val="center"/>
          </w:tcPr>
          <w:p w:rsidR="0088552C" w:rsidRPr="00EF4254" w:rsidRDefault="0038493D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7" w:type="dxa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Эндопротез коленного сустава, с сохранением задней крестообразной связки</w:t>
            </w:r>
          </w:p>
        </w:tc>
        <w:tc>
          <w:tcPr>
            <w:tcW w:w="10489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эндопротез коленного сустава, с сохранением задней крестообразной связки, включает:</w:t>
            </w:r>
          </w:p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бедренный компонент </w:t>
            </w:r>
          </w:p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большеберцовый компонент </w:t>
            </w:r>
          </w:p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полиэтиленовая вставка (платформа) </w:t>
            </w:r>
          </w:p>
        </w:tc>
      </w:tr>
      <w:tr w:rsidR="0088552C" w:rsidRPr="00EF4254" w:rsidTr="00FF4B42">
        <w:trPr>
          <w:trHeight w:val="640"/>
        </w:trPr>
        <w:tc>
          <w:tcPr>
            <w:tcW w:w="851" w:type="dxa"/>
            <w:vAlign w:val="center"/>
          </w:tcPr>
          <w:p w:rsidR="0088552C" w:rsidRPr="00EF4254" w:rsidRDefault="0038493D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  <w:vAlign w:val="center"/>
          </w:tcPr>
          <w:p w:rsidR="0088552C" w:rsidRPr="00EF4254" w:rsidRDefault="0088552C" w:rsidP="00EF42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Набор монтажного инструмент</w:t>
            </w:r>
            <w:r w:rsidR="00FF4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10489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установки эндопротеза, соответствующий технологии установки эндопротеза.</w:t>
            </w:r>
          </w:p>
        </w:tc>
      </w:tr>
    </w:tbl>
    <w:p w:rsidR="0088552C" w:rsidRPr="00EF4254" w:rsidRDefault="008553B1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49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компонент эндопротеза упаковывается в отдельную стерильную упаковку.</w:t>
      </w:r>
    </w:p>
    <w:p w:rsidR="0088552C" w:rsidRPr="00EF4254" w:rsidRDefault="008553B1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93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каждой стерильной упаковки необходимо наличие не менее 3 самоклеющихся наклеек с указанием вида имплантата,</w:t>
      </w:r>
      <w:r w:rsidR="00D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 </w:t>
      </w:r>
    </w:p>
    <w:p w:rsidR="0088552C" w:rsidRPr="00EF4254" w:rsidRDefault="008553B1" w:rsidP="00EF425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9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88552C" w:rsidRDefault="008553B1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38493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8553B1" w:rsidRDefault="0038493D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 w:rsidR="008553B1" w:rsidRPr="0085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Стерильно. </w:t>
      </w:r>
    </w:p>
    <w:p w:rsidR="008553B1" w:rsidRPr="00EF4254" w:rsidRDefault="008553B1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0AA" w:rsidRPr="001E50AA" w:rsidRDefault="001E50AA" w:rsidP="00EF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85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1E50AA" w:rsidRPr="001E50AA" w:rsidRDefault="001E50AA" w:rsidP="00EF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5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1E50AA" w:rsidRPr="001E50AA" w:rsidRDefault="001E50AA" w:rsidP="00EF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88552C" w:rsidRPr="00EF4254" w:rsidRDefault="0088552C" w:rsidP="00EF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88552C" w:rsidRPr="00EF4254" w:rsidRDefault="0088552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№2. Ревизионные эндопротезы коленного сустава.</w:t>
      </w:r>
    </w:p>
    <w:p w:rsidR="0088552C" w:rsidRPr="00EF4254" w:rsidRDefault="0088552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9930"/>
        <w:gridCol w:w="1676"/>
        <w:gridCol w:w="1670"/>
      </w:tblGrid>
      <w:tr w:rsidR="0088552C" w:rsidRPr="00EF4254" w:rsidTr="008553B1">
        <w:trPr>
          <w:trHeight w:val="425"/>
        </w:trPr>
        <w:tc>
          <w:tcPr>
            <w:tcW w:w="381" w:type="pct"/>
            <w:vAlign w:val="center"/>
          </w:tcPr>
          <w:p w:rsidR="0088552C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3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8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8552C" w:rsidRPr="00EF4254" w:rsidTr="008553B1">
        <w:tc>
          <w:tcPr>
            <w:tcW w:w="38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Ревизионный эндопротез коленного сустава в составе:</w:t>
            </w:r>
          </w:p>
        </w:tc>
        <w:tc>
          <w:tcPr>
            <w:tcW w:w="583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81" w:type="pct"/>
            <w:vAlign w:val="center"/>
          </w:tcPr>
          <w:p w:rsidR="0088552C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552C" w:rsidRPr="00EF4254" w:rsidTr="008553B1">
        <w:tc>
          <w:tcPr>
            <w:tcW w:w="38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5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бедренный компонент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 замещающий суставные поверхности бедра c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диафизарным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типом фиксации (съемная или несъемная ножка) </w:t>
            </w:r>
          </w:p>
        </w:tc>
        <w:tc>
          <w:tcPr>
            <w:tcW w:w="583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1" w:type="pct"/>
            <w:vAlign w:val="center"/>
          </w:tcPr>
          <w:p w:rsidR="0088552C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88552C" w:rsidRPr="00EF4254" w:rsidTr="008553B1">
        <w:tc>
          <w:tcPr>
            <w:tcW w:w="38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55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большеберцовый компонент c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диафизарным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типом фиксации (съемная или несъемная ножка) </w:t>
            </w:r>
          </w:p>
        </w:tc>
        <w:tc>
          <w:tcPr>
            <w:tcW w:w="583" w:type="pct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1" w:type="pct"/>
            <w:vAlign w:val="center"/>
          </w:tcPr>
          <w:p w:rsidR="0088552C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88552C" w:rsidRPr="00EF4254" w:rsidTr="008553B1">
        <w:tc>
          <w:tcPr>
            <w:tcW w:w="38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55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полиэтиленовая вставка (платформа) </w:t>
            </w:r>
          </w:p>
        </w:tc>
        <w:tc>
          <w:tcPr>
            <w:tcW w:w="583" w:type="pct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1" w:type="pct"/>
            <w:vAlign w:val="center"/>
          </w:tcPr>
          <w:p w:rsidR="0088552C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88552C" w:rsidRPr="00EF4254" w:rsidTr="008553B1">
        <w:tc>
          <w:tcPr>
            <w:tcW w:w="38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455" w:type="pct"/>
            <w:vAlign w:val="center"/>
          </w:tcPr>
          <w:p w:rsidR="0088552C" w:rsidRPr="00EF4254" w:rsidRDefault="0088552C" w:rsidP="00EF425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Набор монтажного инструмент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 для установки р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евизионн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ого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эндопротез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а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коленного сустава</w:t>
            </w:r>
          </w:p>
        </w:tc>
        <w:tc>
          <w:tcPr>
            <w:tcW w:w="583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81" w:type="pct"/>
            <w:vAlign w:val="center"/>
          </w:tcPr>
          <w:p w:rsidR="0088552C" w:rsidRPr="00EF4254" w:rsidRDefault="00D41DB4" w:rsidP="008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072E86" w:rsidRDefault="00072E86" w:rsidP="00EF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компонентов эндопротезов будут предст</w:t>
      </w:r>
      <w:r w:rsidR="003F2111"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авлены после определения фирмы</w:t>
      </w: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победителя</w:t>
      </w:r>
    </w:p>
    <w:p w:rsidR="0088552C" w:rsidRPr="00EF4254" w:rsidRDefault="0088552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6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0915"/>
      </w:tblGrid>
      <w:tr w:rsidR="0088552C" w:rsidRPr="00EF4254" w:rsidTr="00FF4B42">
        <w:tc>
          <w:tcPr>
            <w:tcW w:w="851" w:type="dxa"/>
          </w:tcPr>
          <w:p w:rsidR="00072E86" w:rsidRPr="00EF4254" w:rsidRDefault="0088552C" w:rsidP="00FF4B4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:rsidR="0088552C" w:rsidRPr="00EF4254" w:rsidRDefault="0088552C" w:rsidP="00FF4B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0915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88552C" w:rsidRPr="00EF4254" w:rsidTr="00FF4B42">
        <w:tc>
          <w:tcPr>
            <w:tcW w:w="851" w:type="dxa"/>
            <w:vAlign w:val="center"/>
          </w:tcPr>
          <w:p w:rsidR="0088552C" w:rsidRPr="00EF4254" w:rsidRDefault="0038493D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Ревизионный эндопротез коленного сустава</w:t>
            </w:r>
          </w:p>
        </w:tc>
        <w:tc>
          <w:tcPr>
            <w:tcW w:w="10915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ind w:left="-61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для хирургического лечения остеоартрита коленных суставов 3-4 стадии при замене ранее установленных тотальных эндопротезов коленного сустава.</w:t>
            </w:r>
          </w:p>
          <w:p w:rsidR="0088552C" w:rsidRPr="00EF4254" w:rsidRDefault="0088552C" w:rsidP="00EF4254">
            <w:pPr>
              <w:spacing w:after="0" w:line="240" w:lineRule="auto"/>
              <w:ind w:left="-61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эндопротезов: бедренный и большеберцовый компоненты – сплав металлов, соответствующий международным стандартам качества; вставка – полиэтилен, соответствующий международным стандартам качества.</w:t>
            </w:r>
          </w:p>
        </w:tc>
      </w:tr>
      <w:tr w:rsidR="0088552C" w:rsidRPr="00EF4254" w:rsidTr="00FF4B42">
        <w:tc>
          <w:tcPr>
            <w:tcW w:w="851" w:type="dxa"/>
            <w:vAlign w:val="center"/>
          </w:tcPr>
          <w:p w:rsidR="0088552C" w:rsidRPr="00EF4254" w:rsidRDefault="0038493D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35" w:type="dxa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Ревизионный эндопротез коленного сустава</w:t>
            </w:r>
          </w:p>
        </w:tc>
        <w:tc>
          <w:tcPr>
            <w:tcW w:w="10915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ревизионного эндопротеза коленного сустава включает:</w:t>
            </w:r>
          </w:p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бедренный компонент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 замещающий суставные поверхности бедра c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диафизарным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типом фиксации (съемная или несъемная ножка) </w:t>
            </w:r>
          </w:p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большеберцовый компонент c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диафизарным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типом фиксации (съемная или несъемная ножка) </w:t>
            </w:r>
          </w:p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полиэтиленовая вставка (платформа) </w:t>
            </w:r>
          </w:p>
        </w:tc>
      </w:tr>
      <w:tr w:rsidR="0088552C" w:rsidRPr="00EF4254" w:rsidTr="00FF4B42">
        <w:tc>
          <w:tcPr>
            <w:tcW w:w="851" w:type="dxa"/>
            <w:vAlign w:val="center"/>
          </w:tcPr>
          <w:p w:rsidR="0088552C" w:rsidRPr="00EF4254" w:rsidRDefault="0038493D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35" w:type="dxa"/>
            <w:vAlign w:val="center"/>
          </w:tcPr>
          <w:p w:rsidR="0088552C" w:rsidRPr="00EF4254" w:rsidRDefault="0088552C" w:rsidP="00EF42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Набор монтажного инструмент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10915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установки ревизионного эндопротеза</w:t>
            </w:r>
          </w:p>
        </w:tc>
      </w:tr>
    </w:tbl>
    <w:p w:rsidR="0088552C" w:rsidRPr="00EF4254" w:rsidRDefault="0038493D" w:rsidP="00EF4254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компонент эндопротеза упаковывается в отдельную стерильную упаковку.</w:t>
      </w:r>
    </w:p>
    <w:p w:rsidR="0088552C" w:rsidRPr="00EF4254" w:rsidRDefault="0038493D" w:rsidP="00EF4254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каждой стерильной упаковки необходимо наличие не менее 3 самоклеющихся наклеек с указанием вида имплантата,</w:t>
      </w:r>
      <w:r w:rsidR="00D41DB4" w:rsidRPr="00D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 </w:t>
      </w:r>
    </w:p>
    <w:p w:rsidR="0088552C" w:rsidRPr="00EF4254" w:rsidRDefault="0038493D" w:rsidP="00EF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88552C" w:rsidRDefault="0038493D" w:rsidP="00EF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88552C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38493D" w:rsidRDefault="0038493D" w:rsidP="00EF4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2.6.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Стерильно.</w:t>
      </w:r>
    </w:p>
    <w:p w:rsidR="0038493D" w:rsidRDefault="0038493D" w:rsidP="00EF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0AA" w:rsidRPr="001E50AA" w:rsidRDefault="0038493D" w:rsidP="001E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1E50AA"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1E50AA" w:rsidRPr="001E50AA" w:rsidRDefault="0038493D" w:rsidP="001E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E50AA"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88552C" w:rsidRDefault="001E50AA" w:rsidP="00905E15">
      <w:pPr>
        <w:tabs>
          <w:tab w:val="left" w:pos="708"/>
          <w:tab w:val="left" w:pos="3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905E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8493D" w:rsidRPr="00EF4254" w:rsidRDefault="0038493D" w:rsidP="00905E15">
      <w:pPr>
        <w:tabs>
          <w:tab w:val="left" w:pos="708"/>
          <w:tab w:val="left" w:pos="3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11" w:rsidRPr="00EF4254" w:rsidRDefault="003F2111" w:rsidP="00E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3. Эндопротезы головки бедра (однополюсные)</w:t>
      </w: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9768"/>
        <w:gridCol w:w="1815"/>
        <w:gridCol w:w="1812"/>
      </w:tblGrid>
      <w:tr w:rsidR="003F2111" w:rsidRPr="00EF4254" w:rsidTr="0038493D">
        <w:trPr>
          <w:trHeight w:val="317"/>
        </w:trPr>
        <w:tc>
          <w:tcPr>
            <w:tcW w:w="329" w:type="pct"/>
            <w:vAlign w:val="center"/>
          </w:tcPr>
          <w:p w:rsidR="003F2111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3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F2111" w:rsidRPr="00EF4254" w:rsidTr="0038493D">
        <w:tc>
          <w:tcPr>
            <w:tcW w:w="329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6" w:type="pct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Эндопротез головки бедра (однополюсной) монолитной конструкции</w:t>
            </w:r>
          </w:p>
        </w:tc>
        <w:tc>
          <w:tcPr>
            <w:tcW w:w="633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32" w:type="pct"/>
            <w:vAlign w:val="center"/>
          </w:tcPr>
          <w:p w:rsidR="003F2111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3F211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F2111" w:rsidRPr="00EF4254" w:rsidTr="0038493D">
        <w:tc>
          <w:tcPr>
            <w:tcW w:w="329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6" w:type="pct"/>
          </w:tcPr>
          <w:p w:rsidR="003F2111" w:rsidRPr="00EF4254" w:rsidRDefault="003F2111" w:rsidP="000D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инструментов</w:t>
            </w:r>
            <w:r w:rsidR="000D6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имплантации</w:t>
            </w:r>
          </w:p>
        </w:tc>
        <w:tc>
          <w:tcPr>
            <w:tcW w:w="633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632" w:type="pct"/>
            <w:vAlign w:val="center"/>
          </w:tcPr>
          <w:p w:rsidR="003F2111" w:rsidRPr="00EF4254" w:rsidRDefault="00D41DB4" w:rsidP="008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072E86" w:rsidRDefault="00072E86" w:rsidP="00EF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  Размеры компонентов эндопротезов будут представлены после определения фирмы победителя.</w:t>
      </w: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60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1482"/>
      </w:tblGrid>
      <w:tr w:rsidR="003F2111" w:rsidRPr="00EF4254" w:rsidTr="00FF4B42">
        <w:tc>
          <w:tcPr>
            <w:tcW w:w="709" w:type="dxa"/>
            <w:tcMar>
              <w:left w:w="57" w:type="dxa"/>
              <w:right w:w="57" w:type="dxa"/>
            </w:tcMar>
          </w:tcPr>
          <w:p w:rsidR="00072E86" w:rsidRPr="00EF4254" w:rsidRDefault="003F2111" w:rsidP="00F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1E06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82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3F2111" w:rsidRPr="00EF4254" w:rsidTr="00FF4B42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8493D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F211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Эндопротез головки бедра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(однополюсной</w:t>
            </w:r>
            <w:r w:rsidRPr="00EF42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монолитной конструкции</w:t>
            </w:r>
          </w:p>
        </w:tc>
        <w:tc>
          <w:tcPr>
            <w:tcW w:w="11482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Применяется для замены головки бедра при переломах шейки бедра у пациентов пожилого возраста.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Эндопротез монолитной конструкции, типа Мура, Томпсона, Мюллера и др. – головка большого диаметра (44 – 56), замещающая удаленную, соединена с ножкой, которая вводится в костномозговой канал и крепится на костный цемент. Материал сплава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CoCrMo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высоколегированные стали</w:t>
            </w:r>
          </w:p>
        </w:tc>
      </w:tr>
      <w:tr w:rsidR="003F2111" w:rsidRPr="00EF4254" w:rsidTr="00FF4B42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8493D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3F2111"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инструментов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имплантации</w:t>
            </w:r>
          </w:p>
        </w:tc>
        <w:tc>
          <w:tcPr>
            <w:tcW w:w="11482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содержать все инструменты, соответствующие технологии установки эндопротеза головки бедра, технологичные устройства для постановки и удаления эндопротеза</w:t>
            </w:r>
          </w:p>
        </w:tc>
      </w:tr>
    </w:tbl>
    <w:p w:rsidR="003F2111" w:rsidRPr="00EF4254" w:rsidRDefault="0038493D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компонент эндопротеза упаковывается в отдельную стерильную упаковку.</w:t>
      </w:r>
    </w:p>
    <w:p w:rsidR="003F2111" w:rsidRPr="00EF4254" w:rsidRDefault="0038493D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каждой стерильной упаковки необходимо наличие не менее 3 самоклеющихся наклеек с указанием вида имплантата,</w:t>
      </w:r>
      <w:r w:rsidR="00D41DB4" w:rsidRPr="00D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 </w:t>
      </w:r>
    </w:p>
    <w:p w:rsidR="003F2111" w:rsidRPr="00EF4254" w:rsidRDefault="0038493D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3F2111" w:rsidRDefault="0038493D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38493D" w:rsidRDefault="0038493D" w:rsidP="00EF42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Стерильно.</w:t>
      </w:r>
    </w:p>
    <w:p w:rsidR="0038493D" w:rsidRDefault="0038493D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15" w:rsidRPr="001E50AA" w:rsidRDefault="0038493D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905E15"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905E15" w:rsidRPr="001E50AA" w:rsidRDefault="0038493D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05E15"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905E15" w:rsidRPr="00EF4254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11" w:rsidRPr="00EF4254" w:rsidRDefault="003F2111" w:rsidP="00EF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4. Эндопротезы тазобедренного сустава </w:t>
      </w:r>
      <w:proofErr w:type="spellStart"/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бесцементной</w:t>
      </w:r>
      <w:proofErr w:type="spellEnd"/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фиксации.</w:t>
      </w: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0746"/>
        <w:gridCol w:w="1394"/>
        <w:gridCol w:w="1534"/>
      </w:tblGrid>
      <w:tr w:rsidR="00FF4B42" w:rsidRPr="00EF4254" w:rsidTr="00FF4B42">
        <w:trPr>
          <w:trHeight w:val="374"/>
        </w:trPr>
        <w:tc>
          <w:tcPr>
            <w:tcW w:w="232" w:type="pct"/>
            <w:vAlign w:val="center"/>
          </w:tcPr>
          <w:p w:rsidR="00072E86" w:rsidRPr="00EF4254" w:rsidRDefault="003F2111" w:rsidP="00F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747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6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35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7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Эндопротез тазобедренного сустава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 (бедренный компонент, головка,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компонент)</w:t>
            </w:r>
          </w:p>
        </w:tc>
        <w:tc>
          <w:tcPr>
            <w:tcW w:w="486" w:type="pct"/>
            <w:vAlign w:val="center"/>
          </w:tcPr>
          <w:p w:rsidR="003F2111" w:rsidRPr="00EF4254" w:rsidRDefault="00FF4B42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35" w:type="pct"/>
            <w:vAlign w:val="center"/>
          </w:tcPr>
          <w:p w:rsidR="003F2111" w:rsidRPr="00EF4254" w:rsidRDefault="003F2111" w:rsidP="00E2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7" w:type="pct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Ножка эндопротеза 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(бедренный компонент)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</w:t>
            </w:r>
          </w:p>
        </w:tc>
        <w:tc>
          <w:tcPr>
            <w:tcW w:w="486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7" w:type="pct"/>
            <w:vAlign w:val="center"/>
          </w:tcPr>
          <w:p w:rsidR="003F2111" w:rsidRPr="00EF4254" w:rsidRDefault="00221E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Головки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эндопротезов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86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221E0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747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керамические</w:t>
            </w:r>
            <w:proofErr w:type="spellEnd"/>
          </w:p>
        </w:tc>
        <w:tc>
          <w:tcPr>
            <w:tcW w:w="486" w:type="pct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E248BF" w:rsidP="00E2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3F211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221E0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47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металлические</w:t>
            </w:r>
            <w:proofErr w:type="spellEnd"/>
          </w:p>
        </w:tc>
        <w:tc>
          <w:tcPr>
            <w:tcW w:w="486" w:type="pct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3F2111" w:rsidP="00E2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7" w:type="pct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Полусферический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(чашка эндопротеза) 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Press-fit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фиксации.</w:t>
            </w:r>
          </w:p>
        </w:tc>
        <w:tc>
          <w:tcPr>
            <w:tcW w:w="486" w:type="pct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7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Пластиковый вкладыш, соответствующий конструкции чашки стандартный </w:t>
            </w:r>
          </w:p>
        </w:tc>
        <w:tc>
          <w:tcPr>
            <w:tcW w:w="486" w:type="pct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F211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7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Пластиковый вкладыш, соответствующий конструкции чашки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противовывиховый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6" w:type="pct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3F2111" w:rsidP="00E2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7" w:type="pct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Керамический вкладыш, соответствующий конструкции чашки</w:t>
            </w:r>
          </w:p>
        </w:tc>
        <w:tc>
          <w:tcPr>
            <w:tcW w:w="486" w:type="pct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211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7" w:type="pct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Спонгиозные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шурупы для дополнительной фиксации</w:t>
            </w:r>
          </w:p>
        </w:tc>
        <w:tc>
          <w:tcPr>
            <w:tcW w:w="486" w:type="pct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35" w:type="pct"/>
            <w:vAlign w:val="center"/>
          </w:tcPr>
          <w:p w:rsidR="003F2111" w:rsidRPr="00EF4254" w:rsidRDefault="00E248B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F211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F4B42" w:rsidRPr="00EF4254" w:rsidTr="00FF4B42">
        <w:tc>
          <w:tcPr>
            <w:tcW w:w="232" w:type="pct"/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7" w:type="pct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установки эндопротеза</w:t>
            </w:r>
          </w:p>
        </w:tc>
        <w:tc>
          <w:tcPr>
            <w:tcW w:w="486" w:type="pct"/>
            <w:vAlign w:val="center"/>
          </w:tcPr>
          <w:p w:rsidR="003F2111" w:rsidRPr="00EF4254" w:rsidRDefault="00FF4B42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35" w:type="pct"/>
            <w:vAlign w:val="center"/>
          </w:tcPr>
          <w:p w:rsidR="003F2111" w:rsidRPr="00EF4254" w:rsidRDefault="00D41DB4" w:rsidP="008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072E86" w:rsidRDefault="00072E86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111" w:rsidRPr="00EF4254" w:rsidRDefault="003F2111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 1. Размеры компонентов эндопротезов будут представлены после определения фирмы победителя.</w:t>
      </w:r>
    </w:p>
    <w:p w:rsidR="003F2111" w:rsidRPr="00EF4254" w:rsidRDefault="00D41DB4" w:rsidP="00D41DB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60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639"/>
      </w:tblGrid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</w:tcPr>
          <w:p w:rsidR="00072E86" w:rsidRDefault="003F2111" w:rsidP="00F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1E06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FF4B42" w:rsidRPr="00EF4254" w:rsidRDefault="00FF4B42" w:rsidP="00F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Эндопротез тазобедренного сустава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 (бедренный компонент, головка,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компонент)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Эндопротез тазобедренного сустава состоит из трех основных компонентов: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(чашка эндопротеза), бедренный компонент, головка.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38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Ножка эндопротеза 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(бедренный компонент)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фиксации.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 наклона шейки  126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  <w:r w:rsidR="0038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Материал</w:t>
            </w:r>
            <w:proofErr w:type="spellEnd"/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- кованый сплав титана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TiAlV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TiAlN</w:t>
            </w:r>
            <w:proofErr w:type="spellEnd"/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38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Конус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посадки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головки</w:t>
            </w:r>
            <w:proofErr w:type="spellEnd"/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Обязательно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евроконус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12/14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38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контакта с костными структурами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контакта текстурированная, шероховатая, возможно покрытие гидроксиапатитом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 эндопротезов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Поставляются производителем, поставляющим ножки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керамические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Конус посадки головки –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евроконус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12/14., Материал – дельта-керамика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металлические</w:t>
            </w:r>
            <w:proofErr w:type="spellEnd"/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Конус посадки головки –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евроконус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12/14. Материал - сплав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CoCrMo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высоколегированные стали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Полусферический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(чашка эндопротеза) 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Press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fit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фиксации.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Позволяют производить минимальную резекцию костной ткани впадины, более 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анатомично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замещают впадину. Возможно частичное применение при остеопорозе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ацетабулярного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компонента (чашки эндопротеза)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 полусферическая, плотно забивается в обработанную впадину, необходимо наличие дополнительных отверстий под фиксирующие шурупы, закрытых винтами-заглушками.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Материал</w:t>
            </w:r>
            <w:proofErr w:type="spellEnd"/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Материал, контактирующий с костью – чистый титан или его сплавы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TiAlV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TiAlN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контакта с костными структурами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контакта текстурированная или пористая, шероховатая, возможно покрытие гидроксиапатитом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Типоразмеры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ацетабулярного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компонента (чашки эндопротеза)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Типоразмеры по наружному диаметру 44 – 66мм с шагом 2мм (Градуировка типоразмеров должна быть через 2 мм, разница между ближайшими типоразмерами 2мм)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Пластиковый вкладыш, соответствующий конструкции чашки стандартный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стандартный – фронтальная плоскость входа соответствует плоскости входа в чашку протеза и перпендикулярна центральной оси, внутренний диаметр под поставляемые головки.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Материал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вкладыша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сверхвысокомолекулярный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полиэтилен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Пластиковый вкладыш, соответствующий конструкции чашки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противовывиховый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противовывиховый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фронтальная плоскость входа на 10</w:t>
            </w:r>
            <w:r w:rsidRPr="00022E2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более, отклонена от плоскости входа в чашку протеза и на 10</w:t>
            </w:r>
            <w:r w:rsidRPr="00022E2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более отклонена от перпендикулярной центральной оси, т.е. имеется выступающий за плоскость входа самой чашки дополнительный выступ, внутренний диаметр под поставляемые головки.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Материал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вкладыша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сверхвысокомолекулярный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полиэтилен</w:t>
            </w:r>
            <w:proofErr w:type="spellEnd"/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Керамический вкладыш, соответствующий конструкции чашки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Материал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дельта-керамика</w:t>
            </w:r>
            <w:proofErr w:type="spellEnd"/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Спонгиозные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шурупы для дополнительной фиксации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– чистый титан или его сплавы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TiAlV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TiAlN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поставляются производителем, поставляющим чашки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press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fit</w:t>
            </w:r>
          </w:p>
        </w:tc>
      </w:tr>
      <w:tr w:rsidR="003F2111" w:rsidRPr="00EF4254" w:rsidTr="00FF4B42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инструментов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имплантации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  <w:vAlign w:val="center"/>
          </w:tcPr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содержать все инструменты, соответствующие технологии установки эндопротеза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Обязательно: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Сверло с гибким приводом для формирования отверстий под фиксирующие шурупы - 5шт. Метчик с карданом или гибким приводом под фиксирующие шурупы при необходимости по технологии.</w:t>
            </w:r>
          </w:p>
          <w:p w:rsidR="003F2111" w:rsidRPr="00EF4254" w:rsidRDefault="003F2111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Отвертка с карданом под фиксирующие шуру</w:t>
            </w:r>
            <w:r w:rsidR="0002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</w:p>
        </w:tc>
      </w:tr>
    </w:tbl>
    <w:p w:rsidR="003F2111" w:rsidRPr="00EF4254" w:rsidRDefault="004D61F0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компонент эндопротеза упаковывается в отдельную стерильную упаковку.</w:t>
      </w:r>
    </w:p>
    <w:p w:rsidR="003F2111" w:rsidRPr="00EF4254" w:rsidRDefault="004D61F0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каждой стерильной упаковки необходимо наличие не менее 3 самоклеющихся наклеек с указанием вида имплантата,</w:t>
      </w:r>
      <w:r w:rsidR="0002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</w:t>
      </w:r>
    </w:p>
    <w:p w:rsidR="003F2111" w:rsidRPr="00EF4254" w:rsidRDefault="004D61F0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3F2111" w:rsidRDefault="004D61F0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3F2111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4D61F0" w:rsidRDefault="004D61F0" w:rsidP="00EF42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Стерильно.</w:t>
      </w:r>
    </w:p>
    <w:p w:rsidR="004D61F0" w:rsidRDefault="004D61F0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15" w:rsidRPr="001E50AA" w:rsidRDefault="004D61F0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905E15"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905E15" w:rsidRPr="001E50AA" w:rsidRDefault="004D61F0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05E15"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905E15" w:rsidRPr="00EF4254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F2111" w:rsidRPr="00EF4254" w:rsidRDefault="003F211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85" w:rsidRPr="00EF4254" w:rsidRDefault="00580985" w:rsidP="00EF42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5.</w:t>
      </w: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Эндопротезы тазобедренного сустава цементной фиксации</w:t>
      </w:r>
    </w:p>
    <w:p w:rsidR="00580985" w:rsidRPr="00EF4254" w:rsidRDefault="00580985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85" w:rsidRPr="00EF4254" w:rsidRDefault="0058098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9771"/>
        <w:gridCol w:w="1953"/>
        <w:gridCol w:w="1812"/>
      </w:tblGrid>
      <w:tr w:rsidR="00580985" w:rsidRPr="00EF4254" w:rsidTr="00FF4B42">
        <w:trPr>
          <w:trHeight w:val="434"/>
        </w:trPr>
        <w:tc>
          <w:tcPr>
            <w:tcW w:w="280" w:type="pct"/>
            <w:vAlign w:val="center"/>
          </w:tcPr>
          <w:p w:rsidR="00072E86" w:rsidRPr="00EF4254" w:rsidRDefault="00580985" w:rsidP="00F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r w:rsidR="0007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407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1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32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80985" w:rsidRPr="00EF4254" w:rsidTr="00FF4B42">
        <w:tc>
          <w:tcPr>
            <w:tcW w:w="280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Эндопротез тазобедренного сустава цементной фиксации (бедренный компонент, головка,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</w:t>
            </w:r>
          </w:p>
        </w:tc>
        <w:tc>
          <w:tcPr>
            <w:tcW w:w="681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комплект.</w:t>
            </w:r>
          </w:p>
        </w:tc>
        <w:tc>
          <w:tcPr>
            <w:tcW w:w="632" w:type="pct"/>
            <w:vAlign w:val="center"/>
          </w:tcPr>
          <w:p w:rsidR="00580985" w:rsidRPr="00EF4254" w:rsidRDefault="00580985" w:rsidP="0002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80985" w:rsidRPr="00EF4254" w:rsidTr="00FF4B42">
        <w:tc>
          <w:tcPr>
            <w:tcW w:w="280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pct"/>
          </w:tcPr>
          <w:p w:rsidR="00580985" w:rsidRPr="00EF4254" w:rsidRDefault="00580985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Ножка эндопротеза </w:t>
            </w:r>
          </w:p>
          <w:p w:rsidR="00580985" w:rsidRPr="00EF4254" w:rsidRDefault="00580985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(бедренный компонент) цементной фиксации</w:t>
            </w:r>
          </w:p>
        </w:tc>
        <w:tc>
          <w:tcPr>
            <w:tcW w:w="681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32" w:type="pct"/>
            <w:vAlign w:val="center"/>
          </w:tcPr>
          <w:p w:rsidR="00580985" w:rsidRPr="00EF4254" w:rsidRDefault="00022E20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</w:tr>
      <w:tr w:rsidR="00580985" w:rsidRPr="00EF4254" w:rsidTr="00FF4B42">
        <w:tc>
          <w:tcPr>
            <w:tcW w:w="280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эндопротезов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985" w:rsidRPr="00EF4254" w:rsidTr="00FF4B42">
        <w:trPr>
          <w:trHeight w:val="296"/>
        </w:trPr>
        <w:tc>
          <w:tcPr>
            <w:tcW w:w="280" w:type="pct"/>
            <w:vAlign w:val="center"/>
          </w:tcPr>
          <w:p w:rsidR="00580985" w:rsidRPr="00EF4254" w:rsidRDefault="00221E0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07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керамические</w:t>
            </w:r>
            <w:proofErr w:type="spellEnd"/>
          </w:p>
        </w:tc>
        <w:tc>
          <w:tcPr>
            <w:tcW w:w="681" w:type="pct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32" w:type="pct"/>
            <w:vAlign w:val="center"/>
          </w:tcPr>
          <w:p w:rsidR="00580985" w:rsidRPr="00EF4254" w:rsidRDefault="00580985" w:rsidP="00BF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80985" w:rsidRPr="00EF4254" w:rsidTr="00FF4B42">
        <w:tc>
          <w:tcPr>
            <w:tcW w:w="280" w:type="pct"/>
            <w:vAlign w:val="center"/>
          </w:tcPr>
          <w:p w:rsidR="00580985" w:rsidRPr="00EF4254" w:rsidRDefault="00221E0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407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металлические</w:t>
            </w:r>
            <w:proofErr w:type="spellEnd"/>
          </w:p>
        </w:tc>
        <w:tc>
          <w:tcPr>
            <w:tcW w:w="681" w:type="pct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32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580985" w:rsidRPr="00EF4254" w:rsidTr="00FF4B42">
        <w:trPr>
          <w:trHeight w:val="322"/>
        </w:trPr>
        <w:tc>
          <w:tcPr>
            <w:tcW w:w="280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pct"/>
          </w:tcPr>
          <w:p w:rsidR="00580985" w:rsidRPr="00EF4254" w:rsidRDefault="00580985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 эндопротеза (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компонент)</w:t>
            </w:r>
          </w:p>
        </w:tc>
        <w:tc>
          <w:tcPr>
            <w:tcW w:w="681" w:type="pct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32" w:type="pct"/>
            <w:vAlign w:val="center"/>
          </w:tcPr>
          <w:p w:rsidR="00580985" w:rsidRPr="00EF4254" w:rsidRDefault="00022E20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</w:tr>
      <w:tr w:rsidR="00580985" w:rsidRPr="00EF4254" w:rsidTr="00FF4B42">
        <w:tc>
          <w:tcPr>
            <w:tcW w:w="280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7" w:type="pct"/>
          </w:tcPr>
          <w:p w:rsidR="00580985" w:rsidRPr="00EF4254" w:rsidRDefault="00580985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инструментов стандартный для первичной имплантации</w:t>
            </w:r>
          </w:p>
        </w:tc>
        <w:tc>
          <w:tcPr>
            <w:tcW w:w="681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комплект.</w:t>
            </w:r>
          </w:p>
        </w:tc>
        <w:tc>
          <w:tcPr>
            <w:tcW w:w="632" w:type="pct"/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072E86" w:rsidRDefault="00072E86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985" w:rsidRPr="00EF4254" w:rsidRDefault="00580985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 1. Размеры компонентов эндопротезов будут представлены после определения фирмы победителя.</w:t>
      </w:r>
    </w:p>
    <w:p w:rsidR="00580985" w:rsidRPr="00EF4254" w:rsidRDefault="00580985" w:rsidP="00D41DB4">
      <w:p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985" w:rsidRPr="00EF4254" w:rsidRDefault="0058098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60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3"/>
        <w:gridCol w:w="9923"/>
      </w:tblGrid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</w:tcPr>
          <w:p w:rsidR="00072E86" w:rsidRDefault="00580985" w:rsidP="00F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1E06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FF4B42" w:rsidRPr="00EF4254" w:rsidRDefault="00FF4B42" w:rsidP="00FF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Эндопротез тазобедренного сустава цементной фиксации (бедренный компонент, головка,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компонент)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Эндопротез тазобедренного сустава состоит из трех основных компонентов: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(чашка эндопротеза), бедренный компонент, головка.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Ножка эндопротеза </w:t>
            </w:r>
          </w:p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(бедренный компонент)</w:t>
            </w:r>
          </w:p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цементной фиксации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 наклона шейки  126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</w:t>
            </w:r>
            <w:proofErr w:type="spellEnd"/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- кованый сплав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CoCrMo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или кованые сплавы легированной стали</w:t>
            </w:r>
          </w:p>
        </w:tc>
      </w:tr>
      <w:tr w:rsidR="00580985" w:rsidRPr="00EF4254" w:rsidTr="00FF4B42">
        <w:trPr>
          <w:trHeight w:val="609"/>
        </w:trPr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Конус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посадки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головки</w:t>
            </w:r>
            <w:proofErr w:type="spellEnd"/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евроконус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12/14, обязательно под посадку керамических головок</w:t>
            </w:r>
          </w:p>
        </w:tc>
      </w:tr>
      <w:tr w:rsidR="00580985" w:rsidRPr="00EF4254" w:rsidTr="00FF4B42">
        <w:trPr>
          <w:trHeight w:val="477"/>
        </w:trPr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Поверхность контакта с костными структурами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контакта гладкая или матовая без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текстурирования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Головки эндопротезов 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Поставляются производителем, поставляющим ножки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керамические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Конус посадки головки –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евроконус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12/14., Материал – дельта-керамика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металлические</w:t>
            </w:r>
            <w:proofErr w:type="spellEnd"/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Конус посадки головки –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евроконус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12/14. Материал - сплав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CoCrMo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или высоколегированные стали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Чашка эндопротеза (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ацетабулярный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компонент).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Ацетабулярный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 должен иметь на наружной поверхности бороздки и небольшие выступы для более прочной фиксации цемента. По форме должен быть полусферой.</w:t>
            </w:r>
          </w:p>
        </w:tc>
      </w:tr>
      <w:tr w:rsidR="00580985" w:rsidRPr="00EF4254" w:rsidTr="00FF4B42">
        <w:trPr>
          <w:trHeight w:val="807"/>
        </w:trPr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Типоразмеры чашки эндопротеза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7E1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Типоразмеры по наружному диаметру 4</w:t>
            </w:r>
            <w:r w:rsidR="007E1B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– 6</w:t>
            </w:r>
            <w:r w:rsidR="00BF4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мм с шагом 2мм (Градуировка типоразмеров должна быть через 2 мм, разница между ближайшими типоразмерами 2мм). Внутренний диаметр под поставляемые головки. 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</w:tcPr>
          <w:p w:rsidR="00580985" w:rsidRPr="00EF4254" w:rsidRDefault="00580985" w:rsidP="007E1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чашки - 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сверхвысокомолекулярный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полиэтилен.</w:t>
            </w:r>
          </w:p>
        </w:tc>
      </w:tr>
      <w:tr w:rsidR="00580985" w:rsidRPr="00EF4254" w:rsidTr="00FF4B42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инструментов стандартный для первичной имплантации. </w:t>
            </w:r>
          </w:p>
        </w:tc>
        <w:tc>
          <w:tcPr>
            <w:tcW w:w="9923" w:type="dxa"/>
            <w:tcMar>
              <w:left w:w="57" w:type="dxa"/>
              <w:right w:w="57" w:type="dxa"/>
            </w:tcMar>
            <w:vAlign w:val="center"/>
          </w:tcPr>
          <w:p w:rsidR="00580985" w:rsidRPr="00EF4254" w:rsidRDefault="0058098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 содержать все инструменты, соответствующие технологии установки бедренного и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ацетабулярного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компонента.</w:t>
            </w:r>
          </w:p>
        </w:tc>
      </w:tr>
    </w:tbl>
    <w:p w:rsidR="00580985" w:rsidRPr="00EF4254" w:rsidRDefault="004D61F0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58098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компонент эндопротеза упаковывается в отдельную стерильную упаковку.</w:t>
      </w:r>
    </w:p>
    <w:p w:rsidR="00580985" w:rsidRPr="00EF4254" w:rsidRDefault="004D61F0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58098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каждой стерильной упаковки необходимо наличие не менее 3 самоклеющихся наклеек с указанием вида имплантата,</w:t>
      </w:r>
      <w:r w:rsidR="00D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</w:t>
      </w:r>
      <w:r w:rsidR="0058098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 </w:t>
      </w:r>
    </w:p>
    <w:p w:rsidR="00580985" w:rsidRPr="00EF4254" w:rsidRDefault="004D61F0" w:rsidP="00EF425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8098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580985" w:rsidRDefault="004D61F0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2.5</w:t>
      </w:r>
      <w:r w:rsidR="00580985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4D61F0" w:rsidRDefault="004D61F0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2.6.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Стерильно.</w:t>
      </w: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D6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D6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905E15" w:rsidRPr="00EF4254" w:rsidRDefault="00905E15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80985" w:rsidRPr="00EF4254" w:rsidRDefault="0058098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5A" w:rsidRPr="00EF4254" w:rsidRDefault="00C86D5A" w:rsidP="00EF42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Лот № 6. Эндопротезы тазобедренного сустава ревизионные </w:t>
      </w:r>
      <w:proofErr w:type="spellStart"/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бесцементной</w:t>
      </w:r>
      <w:proofErr w:type="spellEnd"/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фиксации (бедренный компонент, головка).</w:t>
      </w:r>
    </w:p>
    <w:p w:rsidR="00C86D5A" w:rsidRPr="00EF4254" w:rsidRDefault="00C86D5A" w:rsidP="00EF4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5A" w:rsidRPr="00EF4254" w:rsidRDefault="00C86D5A" w:rsidP="00EF4254">
      <w:pPr>
        <w:spacing w:after="0" w:line="240" w:lineRule="auto"/>
        <w:ind w:left="709" w:righ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при повторных ревизионных операциях по замене ранее установленных, нестабильных компонентах с дефектами проксимального отдела бедра, при 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перипротезных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переломах бедренной кости, в том числе после трепанаций бедренной кости. Применяются при выполнении первичного эндопротезирования после предыдущих остеотомий, после переломов диафиза бедра, при выраженных деформациях канала бедренной кости.</w:t>
      </w:r>
    </w:p>
    <w:p w:rsidR="00C86D5A" w:rsidRPr="00EF4254" w:rsidRDefault="00C86D5A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5A" w:rsidRPr="00EF4254" w:rsidRDefault="00C86D5A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0516"/>
        <w:gridCol w:w="1399"/>
        <w:gridCol w:w="1669"/>
      </w:tblGrid>
      <w:tr w:rsidR="00C86D5A" w:rsidRPr="00EF4254" w:rsidTr="00FF4B42">
        <w:trPr>
          <w:trHeight w:val="415"/>
        </w:trPr>
        <w:tc>
          <w:tcPr>
            <w:tcW w:w="263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666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8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82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86D5A" w:rsidRPr="00EF4254" w:rsidTr="00FF4B42">
        <w:tc>
          <w:tcPr>
            <w:tcW w:w="263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6" w:type="pct"/>
          </w:tcPr>
          <w:p w:rsidR="00C86D5A" w:rsidRPr="00EF4254" w:rsidRDefault="00910F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86D5A"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Эндопротез тазобедренного сустава ревизионный </w:t>
            </w:r>
            <w:proofErr w:type="spellStart"/>
            <w:r w:rsidR="00C86D5A" w:rsidRPr="00EF4254">
              <w:rPr>
                <w:rFonts w:ascii="Times New Roman" w:hAnsi="Times New Roman" w:cs="Times New Roman"/>
                <w:sz w:val="28"/>
                <w:szCs w:val="28"/>
              </w:rPr>
              <w:t>бесцементной</w:t>
            </w:r>
            <w:proofErr w:type="spellEnd"/>
            <w:r w:rsidR="00C86D5A"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фиксации (бедренный компонент, разборная модульная конструкция, головка). Удлиненная ножка, разборная конструкция позволяет выполнить повторную имплантацию при значительных дефектах проксимального отдела бедра, при </w:t>
            </w:r>
            <w:proofErr w:type="spellStart"/>
            <w:r w:rsidR="00C86D5A" w:rsidRPr="00EF4254">
              <w:rPr>
                <w:rFonts w:ascii="Times New Roman" w:hAnsi="Times New Roman" w:cs="Times New Roman"/>
                <w:sz w:val="28"/>
                <w:szCs w:val="28"/>
              </w:rPr>
              <w:t>перипротезных</w:t>
            </w:r>
            <w:proofErr w:type="spellEnd"/>
            <w:r w:rsidR="00C86D5A"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переломах и деформациях бедренной кости, продольная форма конусная с выступающими конусными ребрами,</w:t>
            </w:r>
            <w:r w:rsidR="000F5EF2"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D5A" w:rsidRPr="00EF4254">
              <w:rPr>
                <w:rFonts w:ascii="Times New Roman" w:hAnsi="Times New Roman" w:cs="Times New Roman"/>
                <w:sz w:val="28"/>
                <w:szCs w:val="28"/>
              </w:rPr>
              <w:t>поперечное округлое сечение с выступающими конусными ребрами по окружности (прим. 2).</w:t>
            </w:r>
          </w:p>
        </w:tc>
        <w:tc>
          <w:tcPr>
            <w:tcW w:w="488" w:type="pct"/>
            <w:vAlign w:val="center"/>
          </w:tcPr>
          <w:p w:rsidR="00C86D5A" w:rsidRPr="00EF4254" w:rsidRDefault="00FF4B42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82" w:type="pct"/>
            <w:vAlign w:val="center"/>
          </w:tcPr>
          <w:p w:rsidR="00C86D5A" w:rsidRPr="00EF4254" w:rsidRDefault="00C86D5A" w:rsidP="00BF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F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6D5A" w:rsidRPr="00EF4254" w:rsidTr="00FF4B42">
        <w:tc>
          <w:tcPr>
            <w:tcW w:w="263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6" w:type="pct"/>
          </w:tcPr>
          <w:p w:rsidR="00C86D5A" w:rsidRPr="00EF4254" w:rsidRDefault="00C86D5A" w:rsidP="00EF4254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специальной ревизионной ножки</w:t>
            </w:r>
          </w:p>
        </w:tc>
        <w:tc>
          <w:tcPr>
            <w:tcW w:w="488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5A" w:rsidRPr="00EF4254" w:rsidTr="00FF4B42">
        <w:tc>
          <w:tcPr>
            <w:tcW w:w="263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6" w:type="pct"/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Дистальная удлиненная часть.</w:t>
            </w:r>
          </w:p>
        </w:tc>
        <w:tc>
          <w:tcPr>
            <w:tcW w:w="488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2" w:type="pct"/>
            <w:vAlign w:val="center"/>
          </w:tcPr>
          <w:p w:rsidR="00C86D5A" w:rsidRPr="00EF4254" w:rsidRDefault="00C86D5A" w:rsidP="00BF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F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6D5A" w:rsidRPr="00EF4254" w:rsidTr="00FF4B42">
        <w:tc>
          <w:tcPr>
            <w:tcW w:w="263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6" w:type="pct"/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Проксимальная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модул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ированная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88" w:type="pct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2" w:type="pct"/>
            <w:vAlign w:val="center"/>
          </w:tcPr>
          <w:p w:rsidR="00C86D5A" w:rsidRPr="00EF4254" w:rsidRDefault="00C86D5A" w:rsidP="00BF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F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6D5A" w:rsidRPr="00EF4254" w:rsidTr="00FF4B42">
        <w:tc>
          <w:tcPr>
            <w:tcW w:w="263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pct"/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Спейсеры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(удлиняющие металлические прокладки между ножкой и проксимальной частью).</w:t>
            </w:r>
          </w:p>
        </w:tc>
        <w:tc>
          <w:tcPr>
            <w:tcW w:w="488" w:type="pct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2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C86D5A" w:rsidRPr="00EF4254" w:rsidTr="00FF4B42">
        <w:tc>
          <w:tcPr>
            <w:tcW w:w="263" w:type="pct"/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6" w:type="pct"/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Фиксирующий, болт для прочного соединения проксимальной и дистальной части.</w:t>
            </w:r>
          </w:p>
        </w:tc>
        <w:tc>
          <w:tcPr>
            <w:tcW w:w="488" w:type="pct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2" w:type="pct"/>
            <w:vAlign w:val="center"/>
          </w:tcPr>
          <w:p w:rsidR="00C86D5A" w:rsidRPr="00EF4254" w:rsidRDefault="00C86D5A" w:rsidP="00BF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F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F4315" w:rsidRPr="00EF4254" w:rsidTr="00FF4B42">
        <w:tc>
          <w:tcPr>
            <w:tcW w:w="263" w:type="pct"/>
            <w:vAlign w:val="center"/>
          </w:tcPr>
          <w:p w:rsidR="00BF4315" w:rsidRPr="00EF4254" w:rsidRDefault="00BF43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6" w:type="pct"/>
          </w:tcPr>
          <w:p w:rsidR="00BF4315" w:rsidRPr="00EF4254" w:rsidRDefault="00BF4315" w:rsidP="00BF4315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эндопротезов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керамические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" w:type="pct"/>
          </w:tcPr>
          <w:p w:rsidR="00BF4315" w:rsidRPr="00EF4254" w:rsidRDefault="00BF431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2" w:type="pct"/>
            <w:vAlign w:val="center"/>
          </w:tcPr>
          <w:p w:rsidR="00BF4315" w:rsidRPr="00EF4254" w:rsidRDefault="00BF4315" w:rsidP="00BF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F4315" w:rsidRPr="00EF4254" w:rsidTr="00FF4B42">
        <w:trPr>
          <w:trHeight w:val="328"/>
        </w:trPr>
        <w:tc>
          <w:tcPr>
            <w:tcW w:w="263" w:type="pct"/>
            <w:vAlign w:val="center"/>
          </w:tcPr>
          <w:p w:rsidR="00BF4315" w:rsidRPr="00EF4254" w:rsidRDefault="00BF43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6" w:type="pct"/>
          </w:tcPr>
          <w:p w:rsidR="00BF4315" w:rsidRPr="00EF4254" w:rsidRDefault="00BF4315" w:rsidP="00BF4315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эндопротезов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металлические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" w:type="pct"/>
          </w:tcPr>
          <w:p w:rsidR="00BF4315" w:rsidRPr="00EF4254" w:rsidRDefault="00BF431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2" w:type="pct"/>
            <w:vAlign w:val="center"/>
          </w:tcPr>
          <w:p w:rsidR="00BF4315" w:rsidRPr="00EF4254" w:rsidRDefault="00BF4315" w:rsidP="008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F4315" w:rsidRPr="00EF4254" w:rsidTr="00FF4B42">
        <w:tc>
          <w:tcPr>
            <w:tcW w:w="263" w:type="pct"/>
            <w:vAlign w:val="center"/>
          </w:tcPr>
          <w:p w:rsidR="00BF4315" w:rsidRPr="00EF4254" w:rsidRDefault="00BF43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6" w:type="pct"/>
          </w:tcPr>
          <w:p w:rsidR="00BF4315" w:rsidRPr="00EF4254" w:rsidRDefault="00BF4315" w:rsidP="00BF4315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Комплект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инструментов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88" w:type="pct"/>
          </w:tcPr>
          <w:p w:rsidR="00BF4315" w:rsidRPr="00EF4254" w:rsidRDefault="00FF4B42" w:rsidP="00BF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82" w:type="pct"/>
            <w:vAlign w:val="center"/>
          </w:tcPr>
          <w:p w:rsidR="00FF4B42" w:rsidRDefault="00BF4315" w:rsidP="008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*10 </w:t>
            </w:r>
          </w:p>
          <w:p w:rsidR="00BF4315" w:rsidRPr="00EF4254" w:rsidRDefault="00BF4315" w:rsidP="008F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(прим. 3)</w:t>
            </w:r>
          </w:p>
        </w:tc>
      </w:tr>
    </w:tbl>
    <w:p w:rsidR="00072E86" w:rsidRDefault="00072E86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5A" w:rsidRPr="00EF4254" w:rsidRDefault="00C86D5A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 1. Размеры компонентов эндопротезов будут представлены после определения фирмы победителя.</w:t>
      </w:r>
    </w:p>
    <w:p w:rsidR="00C86D5A" w:rsidRPr="00EF4254" w:rsidRDefault="00C86D5A" w:rsidP="00EF4254">
      <w:p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="000F5EF2"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применения модульных систем с 2002 года в клиниках РБ и данные литературы наилучшие результаты достигаются при применении именно модульных (разборных) систем. За время применения таких конструкций на территории РБ получены положительные результаты в 98% случаев. Модульные системы позволяют </w:t>
      </w:r>
      <w:proofErr w:type="spellStart"/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интраоперационно</w:t>
      </w:r>
      <w:proofErr w:type="spellEnd"/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менять длину и положение проксимальной части имплантата для достижения оптимальной стабильности эндопротеза, а так же обеспечивают большую вариабельность типоразмеров при меньшем количестве.</w:t>
      </w:r>
    </w:p>
    <w:p w:rsidR="00C86D5A" w:rsidRPr="00EF4254" w:rsidRDefault="00C86D5A" w:rsidP="00EF4254">
      <w:p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3.*Количество инструмента может быть уменьшено после определения победителя конкурса в случае наличия данного инструмента в клиниках.</w:t>
      </w:r>
    </w:p>
    <w:p w:rsidR="00C86D5A" w:rsidRPr="00EF4254" w:rsidRDefault="00C86D5A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5A" w:rsidRPr="00EF4254" w:rsidRDefault="00C86D5A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60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0"/>
        <w:gridCol w:w="9356"/>
      </w:tblGrid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</w:tcPr>
          <w:p w:rsidR="00C86D5A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1E06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86D5A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6D5A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Эндопротез тазобедренного сустава ревизионный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бесцементной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фиксации (бедренный компонент, разборная, модульная конструкция, головка). Удлиненная ножка, разборная конструкция позволяет выполнить повторную имплантацию при значительных дефектах проксимального отдела бедра, при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перипротезных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переломах и деформациях бедренной кости.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86D5A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Эндопротез  тазобедренного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сустава ревизионный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фиксации. Состоит из трех компонентов: дистальной ножки, проксимальной вертельной части и промежуточных удлиняющих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спейсеров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(прокладок). Проксимальная часть соединяется с дистальной через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удиняющий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спейсер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помощи соединяющего болта,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продольная форма конусная с выступающими конусными ребрами,</w:t>
            </w:r>
            <w:r w:rsidR="000F5EF2"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поперечное округлое сечение с выступающими конусными ребрами по окружности.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86D5A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Компоненты специальной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ревизионной ножки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86D5A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6D5A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Дистальная удлиненная часть.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left" w:pos="8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Дистальная удлиненная часть имеет двуосную вертикальную конструкцию, длина от 180мм до 320мм, диаметр от 12мм до 25мм, продольная форма конусная, поперечное округлое сечение с выступающими конусными ребрами по окружности, проксимальная часть дистальной части цилиндрическая с винтовым отверстием на торце.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6D5A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left" w:pos="8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Кованый сплав титана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TiAlV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TiAlN</w:t>
            </w:r>
            <w:proofErr w:type="spellEnd"/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6D5A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Проксимальная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модул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ированная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Проксимальная модулированная часть.</w:t>
            </w:r>
          </w:p>
          <w:p w:rsidR="00C86D5A" w:rsidRPr="00EF4254" w:rsidRDefault="00C86D5A" w:rsidP="00EF4254">
            <w:pPr>
              <w:tabs>
                <w:tab w:val="left" w:pos="8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Имеет внутреннее цилиндрическое отверстие для соединения с дистальной частью.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Угол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отклонения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шейки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126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135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Наверху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отверстие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фиксирующий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болт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2.1.1.2.1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C568EC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AA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Кованый сплав титана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TiAlV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TiAlN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A09C6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кованый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сплав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CoCrMo</w:t>
            </w:r>
            <w:proofErr w:type="spellEnd"/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6D5A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Спейсеры</w:t>
            </w:r>
            <w:proofErr w:type="spellEnd"/>
            <w:r w:rsidR="00040F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удлиняющие металлические прокладки.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Полые цилиндры высотой </w:t>
            </w:r>
            <w:r w:rsidR="00AA09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10мм</w:t>
            </w:r>
            <w:r w:rsidR="00AA09C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20мм.</w:t>
            </w:r>
          </w:p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- кованый сплав титана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TiAlV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TiAlN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, кованый сплав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CoCrMo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6D5A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040F03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Фиксирующий</w:t>
            </w:r>
            <w:r w:rsidR="0004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болт для прочного соединения проксимальной и дистальной части.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Фиксирующи</w:t>
            </w:r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болт</w:t>
            </w:r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необходимой для фиксации со </w:t>
            </w:r>
            <w:proofErr w:type="spellStart"/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спейсерами</w:t>
            </w:r>
            <w:proofErr w:type="spellEnd"/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</w:t>
            </w:r>
            <w:proofErr w:type="spellStart"/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спейсеров</w:t>
            </w:r>
            <w:proofErr w:type="spellEnd"/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длины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6D5A" w:rsidRPr="00EF4254" w:rsidRDefault="00C86D5A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- кованый сплав титана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TiAlV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TiAlN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кованый сплав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CoCrMo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86D5A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эндопротезов</w:t>
            </w:r>
            <w:proofErr w:type="spellEnd"/>
          </w:p>
        </w:tc>
        <w:tc>
          <w:tcPr>
            <w:tcW w:w="9356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86D5A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Поставляются производителем, поставляющим ножки.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2.1.2.1.1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эндопротезов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керамические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Конус посадки головки –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евроконус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12/14, Материал – дельта-керамика.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568E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2.1.2.1.2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Головки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эндопротезов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металлические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spacing w:after="0" w:line="240" w:lineRule="auto"/>
              <w:ind w:left="142"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Конус посадки головки –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евроконус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12/14. Материал - сплав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CoCrMo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или высоколегированные стали</w:t>
            </w:r>
          </w:p>
        </w:tc>
      </w:tr>
      <w:tr w:rsidR="00C86D5A" w:rsidRPr="00EF4254" w:rsidTr="00291903"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C86D5A" w:rsidRPr="00EF4254" w:rsidRDefault="00C86D5A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56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tabs>
                <w:tab w:val="num" w:pos="1260"/>
                <w:tab w:val="left" w:pos="9000"/>
              </w:tabs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Комплект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инструментов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комплекта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6" w:type="dxa"/>
            <w:tcMar>
              <w:left w:w="57" w:type="dxa"/>
              <w:right w:w="57" w:type="dxa"/>
            </w:tcMar>
          </w:tcPr>
          <w:p w:rsidR="00C86D5A" w:rsidRPr="00EF4254" w:rsidRDefault="00C86D5A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содержать все инструменты, соответствующие технологии установки бедренного компонента и головки протеза, технологичные устройства для постановки и удаления бедренного компонента.</w:t>
            </w:r>
          </w:p>
        </w:tc>
      </w:tr>
    </w:tbl>
    <w:p w:rsidR="00C86D5A" w:rsidRPr="00EF4254" w:rsidRDefault="00C568EC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86D5A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компонент эндопротеза упаковывается в отдельную стерильную упаковку.</w:t>
      </w:r>
    </w:p>
    <w:p w:rsidR="00C86D5A" w:rsidRPr="00EF4254" w:rsidRDefault="00C568EC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="00C86D5A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каждой стерильной упаковки необходимо наличие не менее 3 самоклеющихся наклеек с указанием вида имплантата,</w:t>
      </w:r>
      <w:r w:rsidR="0004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 </w:t>
      </w:r>
      <w:r w:rsidR="00C86D5A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 </w:t>
      </w:r>
    </w:p>
    <w:p w:rsidR="00C86D5A" w:rsidRPr="00EF4254" w:rsidRDefault="00C568EC" w:rsidP="00EF425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86D5A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C86D5A" w:rsidRDefault="00C568EC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2.6</w:t>
      </w:r>
      <w:r w:rsidR="00C86D5A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C568EC" w:rsidRDefault="00C568EC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2.7.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Стерильно.</w:t>
      </w:r>
    </w:p>
    <w:p w:rsidR="00C568EC" w:rsidRPr="00EF4254" w:rsidRDefault="00C568EC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56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905E15" w:rsidRPr="00EF4254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580985" w:rsidRPr="00EF4254" w:rsidRDefault="0058098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15" w:rsidRPr="00EF4254" w:rsidRDefault="00DE6D15" w:rsidP="00EF4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7. Кольца </w:t>
      </w:r>
      <w:proofErr w:type="spellStart"/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антипротрузионные</w:t>
      </w:r>
      <w:proofErr w:type="spellEnd"/>
    </w:p>
    <w:p w:rsidR="00DE6D15" w:rsidRPr="00EF4254" w:rsidRDefault="00DE6D15" w:rsidP="00EF4254">
      <w:pPr>
        <w:spacing w:after="0" w:line="240" w:lineRule="auto"/>
        <w:ind w:left="567" w:right="35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Эндопротез тазобедренного сустава состоит из трех основных компонентов: 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ацетабулярный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(чашка эндопротеза), бедренный компонент, головка. 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Антипротрузионные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 являются частью 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ацетабулярного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тотальных эндопротезов.</w:t>
      </w:r>
    </w:p>
    <w:p w:rsidR="00DE6D15" w:rsidRPr="00EF4254" w:rsidRDefault="00DE6D15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15" w:rsidRPr="00EF4254" w:rsidRDefault="00DE6D1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0047"/>
        <w:gridCol w:w="1535"/>
        <w:gridCol w:w="1673"/>
      </w:tblGrid>
      <w:tr w:rsidR="00DE6D15" w:rsidRPr="00EF4254" w:rsidTr="00291903">
        <w:trPr>
          <w:trHeight w:val="430"/>
        </w:trPr>
        <w:tc>
          <w:tcPr>
            <w:tcW w:w="28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573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4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95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E6D15" w:rsidRPr="00EF4254" w:rsidTr="00291903">
        <w:tc>
          <w:tcPr>
            <w:tcW w:w="28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3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ind w:left="34"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Антипротрузионные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фиксации. Позволяют выполнять пластику дефектов вертлужной впадины или применять их при недостаточной прочности стенок впадины. Тип реконструктивных колец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Muller</w:t>
            </w:r>
            <w:proofErr w:type="spellEnd"/>
          </w:p>
        </w:tc>
        <w:tc>
          <w:tcPr>
            <w:tcW w:w="546" w:type="pct"/>
            <w:vAlign w:val="center"/>
          </w:tcPr>
          <w:p w:rsidR="00DE6D15" w:rsidRPr="00EF4254" w:rsidRDefault="0029190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95" w:type="pct"/>
            <w:vAlign w:val="center"/>
          </w:tcPr>
          <w:p w:rsidR="00DE6D15" w:rsidRPr="00EF4254" w:rsidRDefault="00040F0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6D15" w:rsidRPr="00EF4254" w:rsidTr="00291903">
        <w:tc>
          <w:tcPr>
            <w:tcW w:w="28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3" w:type="pct"/>
          </w:tcPr>
          <w:p w:rsidR="00DE6D15" w:rsidRPr="00EF4254" w:rsidRDefault="00DE6D15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Антипротрузионные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фиксации.</w:t>
            </w:r>
          </w:p>
        </w:tc>
        <w:tc>
          <w:tcPr>
            <w:tcW w:w="54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95" w:type="pct"/>
            <w:vAlign w:val="center"/>
          </w:tcPr>
          <w:p w:rsidR="00DE6D15" w:rsidRPr="00EF4254" w:rsidRDefault="00040F0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6D15" w:rsidRPr="00EF4254" w:rsidTr="00291903">
        <w:tc>
          <w:tcPr>
            <w:tcW w:w="28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3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Спонгиозные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шурупы для фиксации кольца</w:t>
            </w:r>
          </w:p>
        </w:tc>
        <w:tc>
          <w:tcPr>
            <w:tcW w:w="54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95" w:type="pct"/>
            <w:vAlign w:val="center"/>
          </w:tcPr>
          <w:p w:rsidR="00DE6D15" w:rsidRPr="00EF4254" w:rsidRDefault="00040F03" w:rsidP="0004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6D15" w:rsidRPr="00EF4254" w:rsidTr="00291903">
        <w:tc>
          <w:tcPr>
            <w:tcW w:w="286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3" w:type="pct"/>
          </w:tcPr>
          <w:p w:rsidR="00DE6D15" w:rsidRPr="00EF4254" w:rsidRDefault="00DE6D15" w:rsidP="00EF4254">
            <w:pPr>
              <w:widowControl w:val="0"/>
              <w:tabs>
                <w:tab w:val="num" w:pos="12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 для установки реконструктивных колец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фиксации.</w:t>
            </w:r>
          </w:p>
        </w:tc>
        <w:tc>
          <w:tcPr>
            <w:tcW w:w="546" w:type="pct"/>
            <w:vAlign w:val="center"/>
          </w:tcPr>
          <w:p w:rsidR="00DE6D15" w:rsidRPr="00EF4254" w:rsidRDefault="0029190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95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10F5A" w:rsidRPr="0091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072E86" w:rsidRDefault="00072E86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15" w:rsidRPr="00EF4254" w:rsidRDefault="00DE6D15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 1. Размеры компонентов эндопротезов будут представлены после определения фирмы победителя.</w:t>
      </w:r>
    </w:p>
    <w:p w:rsidR="00DE6D15" w:rsidRPr="00EF4254" w:rsidRDefault="00DE6D15" w:rsidP="00EF4254">
      <w:p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2.*Количество инструмента может быть уменьшено после определения победителя конкурса в случае наличия данного инструмента в клиниках.</w:t>
      </w:r>
    </w:p>
    <w:p w:rsidR="00DE6D15" w:rsidRPr="00EF4254" w:rsidRDefault="00DE6D1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15" w:rsidRPr="00EF4254" w:rsidRDefault="00DE6D1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60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0348"/>
      </w:tblGrid>
      <w:tr w:rsidR="00DE6D15" w:rsidRPr="00EF4254" w:rsidTr="00291903">
        <w:tc>
          <w:tcPr>
            <w:tcW w:w="851" w:type="dxa"/>
            <w:tcMar>
              <w:left w:w="57" w:type="dxa"/>
              <w:right w:w="57" w:type="dxa"/>
            </w:tcMar>
          </w:tcPr>
          <w:p w:rsidR="00DE6D15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DE6D15" w:rsidRPr="00EF4254" w:rsidTr="00291903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Антипротрузионные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фиксации.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ind w:left="84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Позволяют выполнять пластику дефектов вертлужной впадины или применять их при недостаточной прочности стенок впадины.</w:t>
            </w:r>
          </w:p>
          <w:p w:rsidR="00DE6D15" w:rsidRPr="00EF4254" w:rsidRDefault="00DE6D15" w:rsidP="00EF4254">
            <w:pPr>
              <w:spacing w:after="0" w:line="240" w:lineRule="auto"/>
              <w:ind w:left="84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реконструктивных колец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Muller</w:t>
            </w:r>
            <w:proofErr w:type="spellEnd"/>
            <w:r w:rsidR="00A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A09C6" w:rsidRPr="00A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такой титановой основе крепится на костный цемент пластиковая </w:t>
            </w:r>
            <w:proofErr w:type="spellStart"/>
            <w:r w:rsidR="00AA09C6" w:rsidRPr="00A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ацетабулярная</w:t>
            </w:r>
            <w:proofErr w:type="spellEnd"/>
            <w:r w:rsidR="00AA09C6" w:rsidRPr="00A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чашка</w:t>
            </w:r>
            <w:r w:rsidR="00A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D15" w:rsidRPr="00EF4254" w:rsidTr="00291903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Антипротрузионные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AA09C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полусферическая, наружная поверхность шероховатая. Внутренняя поверхность матовая. На верхнем краю загнутый участок, опирающийся на верхнюю стенку впадины. Должны имеется отверстия для проведения фиксирующих шурупов (3-10). </w:t>
            </w:r>
          </w:p>
        </w:tc>
      </w:tr>
      <w:tr w:rsidR="00DE6D15" w:rsidRPr="00EF4254" w:rsidTr="00291903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– чистый титан или его сплавы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TiAlV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TiAlN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D15" w:rsidRPr="00EF4254" w:rsidTr="00291903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контакта с костными структурами. 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spacing w:after="0" w:line="240" w:lineRule="auto"/>
              <w:ind w:left="84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Поверхность контакта текстурированная, шероховатая, возможно покрытие гидроксиапатита.</w:t>
            </w:r>
          </w:p>
        </w:tc>
      </w:tr>
      <w:tr w:rsidR="00DE6D15" w:rsidRPr="00EF4254" w:rsidTr="00291903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Внутренняя поверхность контакта с цементом.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ind w:left="84" w:right="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Поверхность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контакта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матовая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E6D15" w:rsidRPr="00EF4254" w:rsidTr="00291903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Типоразмеры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антипротрузионных</w:t>
            </w:r>
            <w:proofErr w:type="spellEnd"/>
            <w:r w:rsidRPr="00EF4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колец. 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</w:tcPr>
          <w:p w:rsidR="00DE6D15" w:rsidRPr="00EF4254" w:rsidRDefault="00DE6D15" w:rsidP="00040F03">
            <w:pPr>
              <w:spacing w:after="0" w:line="240" w:lineRule="auto"/>
              <w:ind w:left="84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Типоразмеры под пластиковые чашки диаметром </w:t>
            </w:r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040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 с шагом 2мм.</w:t>
            </w:r>
          </w:p>
        </w:tc>
      </w:tr>
      <w:tr w:rsidR="00DE6D15" w:rsidRPr="00EF4254" w:rsidTr="00291903">
        <w:trPr>
          <w:trHeight w:val="814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Спонгиозные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шурупы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фиксации</w:t>
            </w:r>
            <w:proofErr w:type="spellEnd"/>
          </w:p>
        </w:tc>
        <w:tc>
          <w:tcPr>
            <w:tcW w:w="10348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ind w:left="84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– чистый титан или его сплавы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TiAlV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TiAlN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. поставляются производителем, поставляющим кольца.</w:t>
            </w:r>
          </w:p>
        </w:tc>
      </w:tr>
      <w:tr w:rsidR="00DE6D15" w:rsidRPr="00EF4254" w:rsidTr="00291903">
        <w:trPr>
          <w:trHeight w:val="695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для установки реконструктивных колец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бесцементной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фиксации.</w:t>
            </w:r>
          </w:p>
        </w:tc>
        <w:tc>
          <w:tcPr>
            <w:tcW w:w="10348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spacing w:after="0" w:line="240" w:lineRule="auto"/>
              <w:ind w:left="84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Должен содержать все инструменты, соответствующие технологии установки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антипротрузионного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кольца.</w:t>
            </w:r>
          </w:p>
          <w:p w:rsidR="00DE6D15" w:rsidRPr="00EF4254" w:rsidRDefault="00DE6D15" w:rsidP="00EF4254">
            <w:pPr>
              <w:spacing w:after="0" w:line="240" w:lineRule="auto"/>
              <w:ind w:left="84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компоненты инструмента для установки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антипротрузионного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колеца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бесцементной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фиксацией:</w:t>
            </w:r>
          </w:p>
          <w:p w:rsidR="00DE6D15" w:rsidRPr="00EF4254" w:rsidRDefault="00DE6D15" w:rsidP="00EF4254">
            <w:pPr>
              <w:spacing w:after="0" w:line="240" w:lineRule="auto"/>
              <w:ind w:left="84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импактор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для постановки реконструктивного кольца, сверло с гибким приводом для формирования отверстий под фиксирующие шурупы - 5шт. метчик с 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карданом или гибким приводом под фиксирующие шурупы (при необходимости по технологии), отвертка с карданом под фиксирующие шурупы</w:t>
            </w:r>
          </w:p>
        </w:tc>
      </w:tr>
    </w:tbl>
    <w:p w:rsidR="00DE6D15" w:rsidRPr="00EF4254" w:rsidRDefault="00D70D06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компонент эндопротеза упаковывается в отдельную стерильную упаковку.</w:t>
      </w:r>
    </w:p>
    <w:p w:rsidR="00DE6D15" w:rsidRPr="00EF4254" w:rsidRDefault="00D70D06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каждой стерильной упаковки необходимо наличие не менее 3 самоклеющихся наклеек с указанием вида имплантата,</w:t>
      </w:r>
      <w:r w:rsidR="0004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 </w:t>
      </w:r>
    </w:p>
    <w:p w:rsidR="00DE6D15" w:rsidRPr="00EF4254" w:rsidRDefault="00D70D06" w:rsidP="00EF425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DE6D15" w:rsidRDefault="00D70D06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2.7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D70D06" w:rsidRDefault="00D70D06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2.8.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Стерильно.</w:t>
      </w:r>
    </w:p>
    <w:p w:rsidR="00D70D06" w:rsidRDefault="00D70D06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70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.Требования, предъявляемые к качеству товара, гарантийному сроку (годности, стерильности):</w:t>
      </w: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70D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E15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DE6D15" w:rsidRPr="00EF4254" w:rsidRDefault="00DE6D15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8. Кольца укрепляющие большие.</w:t>
      </w:r>
    </w:p>
    <w:p w:rsidR="00DE6D15" w:rsidRPr="00EF4254" w:rsidRDefault="00DE6D15" w:rsidP="00EF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15" w:rsidRPr="00EF4254" w:rsidRDefault="00DE6D1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0605"/>
        <w:gridCol w:w="1397"/>
        <w:gridCol w:w="1672"/>
      </w:tblGrid>
      <w:tr w:rsidR="00547AE9" w:rsidRPr="00EF4254" w:rsidTr="00291903">
        <w:trPr>
          <w:trHeight w:val="249"/>
        </w:trPr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698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7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47AE9" w:rsidRPr="00EF4254" w:rsidTr="00291903"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8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укрепляющие (реконструкционные) кольца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фиксации, состоящие из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ацетабулярного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компонента, переходной металлической вставки (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агумента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пластикового или керамического вкладыша.</w:t>
            </w:r>
          </w:p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Позволяют выполнять пластику обширных дефектов вертлужной впадины</w:t>
            </w:r>
          </w:p>
        </w:tc>
        <w:tc>
          <w:tcPr>
            <w:tcW w:w="487" w:type="pct"/>
            <w:vAlign w:val="center"/>
          </w:tcPr>
          <w:p w:rsidR="00DE6D15" w:rsidRPr="00EF4254" w:rsidRDefault="0029190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A3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47AE9" w:rsidRPr="00EF4254" w:rsidTr="00291903"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8" w:type="pct"/>
          </w:tcPr>
          <w:p w:rsidR="00DE6D15" w:rsidRPr="00EF4254" w:rsidRDefault="00DE6D15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укрепляющие (реконструкционные) кольца,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Ацетабулярный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</w:t>
            </w:r>
          </w:p>
        </w:tc>
        <w:tc>
          <w:tcPr>
            <w:tcW w:w="487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A3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47AE9" w:rsidRPr="00EF4254" w:rsidTr="00291903"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8" w:type="pct"/>
            <w:vAlign w:val="center"/>
          </w:tcPr>
          <w:p w:rsidR="00DE6D15" w:rsidRPr="00EF4254" w:rsidRDefault="00DE6D15" w:rsidP="00A3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Металлические переходные вставки (аугменты) с разными углами наклона плоскости, в которые вставляются пластиковые или керамические вкладыши </w:t>
            </w:r>
            <w:r w:rsidR="00A337BF">
              <w:rPr>
                <w:rFonts w:ascii="Times New Roman" w:hAnsi="Times New Roman" w:cs="Times New Roman"/>
                <w:sz w:val="28"/>
                <w:szCs w:val="28"/>
              </w:rPr>
              <w:t>под головку эндопротеза</w:t>
            </w:r>
            <w:r w:rsidR="00FA5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C6F" w:rsidRPr="00FA5C6F">
              <w:rPr>
                <w:rFonts w:ascii="Times New Roman" w:hAnsi="Times New Roman" w:cs="Times New Roman"/>
                <w:sz w:val="28"/>
                <w:szCs w:val="28"/>
              </w:rPr>
              <w:t>D 32мм</w:t>
            </w:r>
          </w:p>
        </w:tc>
        <w:tc>
          <w:tcPr>
            <w:tcW w:w="487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A3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47AE9" w:rsidRPr="00EF4254" w:rsidTr="00291903"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98" w:type="pct"/>
          </w:tcPr>
          <w:p w:rsidR="00DE6D15" w:rsidRPr="00EF4254" w:rsidRDefault="00DE6D15" w:rsidP="00EF4254">
            <w:pPr>
              <w:widowControl w:val="0"/>
              <w:tabs>
                <w:tab w:val="num" w:pos="12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Специальные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пластиковые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вкладыши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" w:type="pct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A3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3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47AE9" w:rsidRPr="00EF4254" w:rsidTr="00291903"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8" w:type="pct"/>
          </w:tcPr>
          <w:p w:rsidR="00DE6D15" w:rsidRPr="00EF4254" w:rsidRDefault="00DE6D15" w:rsidP="00EF4254">
            <w:pPr>
              <w:widowControl w:val="0"/>
              <w:tabs>
                <w:tab w:val="num" w:pos="12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Специальные пластиковые вкладыши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противовывиховые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" w:type="pct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47AE9" w:rsidRPr="00EF4254" w:rsidTr="00291903"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8" w:type="pct"/>
          </w:tcPr>
          <w:p w:rsidR="00DE6D15" w:rsidRPr="00EF4254" w:rsidRDefault="00DE6D15" w:rsidP="00EF4254">
            <w:pPr>
              <w:widowControl w:val="0"/>
              <w:tabs>
                <w:tab w:val="num" w:pos="12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Спонгиозные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шурупы для дополнительной фиксации.</w:t>
            </w:r>
          </w:p>
        </w:tc>
        <w:tc>
          <w:tcPr>
            <w:tcW w:w="487" w:type="pct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547AE9" w:rsidRPr="00EF4254" w:rsidTr="00291903">
        <w:tc>
          <w:tcPr>
            <w:tcW w:w="232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8" w:type="pct"/>
          </w:tcPr>
          <w:p w:rsidR="00DE6D15" w:rsidRPr="00EF4254" w:rsidRDefault="00DE6D15" w:rsidP="00EF4254">
            <w:pPr>
              <w:widowControl w:val="0"/>
              <w:tabs>
                <w:tab w:val="num" w:pos="126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установки, больших укрепляющих колец.</w:t>
            </w:r>
          </w:p>
        </w:tc>
        <w:tc>
          <w:tcPr>
            <w:tcW w:w="487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</w:t>
            </w:r>
            <w:r w:rsidR="0029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</w:p>
        </w:tc>
        <w:tc>
          <w:tcPr>
            <w:tcW w:w="583" w:type="pct"/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*9</w:t>
            </w:r>
          </w:p>
        </w:tc>
      </w:tr>
    </w:tbl>
    <w:p w:rsidR="00072E86" w:rsidRDefault="00072E86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15" w:rsidRPr="00EF4254" w:rsidRDefault="00DE6D15" w:rsidP="00EF425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 1. Размеры компонентов эндопротезов будут представлены после определения фирмы победителя.</w:t>
      </w:r>
    </w:p>
    <w:p w:rsidR="00DE6D15" w:rsidRPr="00EF4254" w:rsidRDefault="00DE6D15" w:rsidP="00EF4254">
      <w:p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2.*Количество инструмента может быть уменьшено после определения победителя конкурса в случае наличия данного инструмента в клиниках.</w:t>
      </w:r>
    </w:p>
    <w:p w:rsidR="00DE6D15" w:rsidRPr="00EF4254" w:rsidRDefault="00DE6D1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15" w:rsidRPr="00EF4254" w:rsidRDefault="00DE6D15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60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10064"/>
      </w:tblGrid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</w:tcPr>
          <w:p w:rsidR="00DE6D15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4254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укрепляющие (реконструкционные) кольца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фиксации. Позволяют выполнять пластику обширных дефектов вертлужной впадины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укрепляющие (реконструкционные) кольца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бесцементной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фиксации, состоящие из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ацетабулярного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компонента, переходной металлической вставки (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агумента</w:t>
            </w:r>
            <w:proofErr w:type="spellEnd"/>
            <w:proofErr w:type="gram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),пластикового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керамического вкладыша. Позволяют выполнять пластику обширных дефектов вертлужной впадины</w:t>
            </w:r>
          </w:p>
          <w:p w:rsidR="00DE6D15" w:rsidRPr="00EF4254" w:rsidRDefault="00DE6D15" w:rsidP="00A3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полусферическая с фланцем или крючком в нижнем полюсе окружности. На верхнем краю загнутый участок, опирающийся на верхнюю стенку впадины и от одного до 4 крыльев с отверстиями для шурупов для крепления к подвздошной кости. Должны иметься отверстия по внутренней сфере кольца для проведения фиксирующих шурупов. К такой титановой основе крепятся металлические переходные вставки (аугменты) с разными углами наклона плоскости входа, в которые вставляются пластиковые или керамические вкладыши </w:t>
            </w:r>
            <w:r w:rsidR="00A337BF" w:rsidRPr="00A3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головку эндопротеза</w:t>
            </w:r>
          </w:p>
        </w:tc>
      </w:tr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контактирующий с костью поверхности 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Чистый титан или его сплавы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TiAlV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TiAlN</w:t>
            </w:r>
            <w:proofErr w:type="spell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контакта с костными структурами. 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Поверхность контакта текстурированная, шероховатая, возможно покрытие гидроксиапатита.</w:t>
            </w:r>
          </w:p>
        </w:tc>
      </w:tr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Типоразмеры укрепляющих 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(реконструкционных</w:t>
            </w:r>
            <w:r w:rsidRPr="00EF4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колец. 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A3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Типоразмеры по наружному диаметру </w:t>
            </w:r>
            <w:r w:rsidR="00A3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66мм.</w:t>
            </w:r>
          </w:p>
        </w:tc>
      </w:tr>
      <w:tr w:rsidR="00DE6D15" w:rsidRPr="00EF4254" w:rsidTr="00291903">
        <w:trPr>
          <w:trHeight w:val="1254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Металлические переходные вставки (аугменты)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A3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Вставляются в укрепляющее кольцо, имеют разные углы наклона плоскости входа, латеральное отклонение кнаружи от самого реконструктивного кольца, в металлические переходные вставки вставляются пластиковые или керамические вкладыши под головку </w:t>
            </w:r>
            <w:r w:rsidR="00A337BF" w:rsidRPr="00A337BF">
              <w:rPr>
                <w:rFonts w:ascii="Times New Roman" w:hAnsi="Times New Roman" w:cs="Times New Roman"/>
                <w:sz w:val="28"/>
                <w:szCs w:val="28"/>
              </w:rPr>
              <w:t>эндопротеза</w:t>
            </w:r>
          </w:p>
        </w:tc>
      </w:tr>
      <w:tr w:rsidR="00DE6D15" w:rsidRPr="00EF4254" w:rsidTr="00291903">
        <w:trPr>
          <w:trHeight w:val="695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Специальные пластиковые вкладыши.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A3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Пластиковый вкладыш, соответствующий конструкции чашки, внутренний диаметр под головку D </w:t>
            </w:r>
            <w:r w:rsidR="00A337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пластиковые вкладыши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противовывиховые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A3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входа на 10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и более, отклонена от плоскости входа в чашку протеза и на 10</w:t>
            </w:r>
            <w:r w:rsidRPr="00EF42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 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и более отклонена от перпендикулярной центральной оси, т.е. имеется выступающий за плоскость входа самой чашки дополнительный выступ, внутренний диаметр под головку D </w:t>
            </w:r>
            <w:r w:rsidR="00A337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вкладыша.  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Сверхвысокомолекулярный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полиэтилен</w:t>
            </w:r>
          </w:p>
        </w:tc>
      </w:tr>
      <w:tr w:rsidR="00DE6D15" w:rsidRPr="00EF4254" w:rsidTr="00291903">
        <w:trPr>
          <w:trHeight w:val="299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Спонгиозные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шурупы для дополнительной фиксации.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– чистый титан или его сплавы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TiAlV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TiAlN</w:t>
            </w:r>
            <w:proofErr w:type="spellEnd"/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. поставляются производителем, поставляющим кольца</w:t>
            </w:r>
          </w:p>
        </w:tc>
      </w:tr>
      <w:tr w:rsidR="00DE6D15" w:rsidRPr="00EF4254" w:rsidTr="00291903"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70D06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E6D15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Инструмент для ус</w:t>
            </w:r>
            <w:r w:rsidR="00FA5C6F">
              <w:rPr>
                <w:rFonts w:ascii="Times New Roman" w:hAnsi="Times New Roman" w:cs="Times New Roman"/>
                <w:sz w:val="28"/>
                <w:szCs w:val="28"/>
              </w:rPr>
              <w:t>тановки реконструктивных колец.</w:t>
            </w:r>
          </w:p>
        </w:tc>
        <w:tc>
          <w:tcPr>
            <w:tcW w:w="10064" w:type="dxa"/>
            <w:tcMar>
              <w:left w:w="57" w:type="dxa"/>
              <w:right w:w="57" w:type="dxa"/>
            </w:tcMar>
          </w:tcPr>
          <w:p w:rsidR="00DE6D15" w:rsidRPr="00EF4254" w:rsidRDefault="00DE6D15" w:rsidP="00EF4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Должен содержать все инструменты, соответствующие технологии установки реконструктивного кольца и вкладыша</w:t>
            </w:r>
          </w:p>
          <w:p w:rsidR="00DE6D15" w:rsidRPr="00A337BF" w:rsidRDefault="00DE6D15" w:rsidP="00A3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>Обязательно: Сверло с гибким приводом для формирования отверстий под фиксирующие шурупы</w:t>
            </w:r>
            <w:r w:rsidR="00A337B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F4254">
              <w:rPr>
                <w:rFonts w:ascii="Times New Roman" w:hAnsi="Times New Roman" w:cs="Times New Roman"/>
                <w:sz w:val="28"/>
                <w:szCs w:val="28"/>
              </w:rPr>
              <w:t xml:space="preserve"> 5шт. Отвертка с карданом под фиксирующие шурупы</w:t>
            </w:r>
          </w:p>
        </w:tc>
      </w:tr>
    </w:tbl>
    <w:p w:rsidR="00DE6D15" w:rsidRPr="00EF4254" w:rsidRDefault="00D70D06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компонент эндопротеза упаковывается в отдельную стерильную упаковку.</w:t>
      </w:r>
    </w:p>
    <w:p w:rsidR="00DE6D15" w:rsidRPr="00EF4254" w:rsidRDefault="00D70D06" w:rsidP="00EF4254">
      <w:pPr>
        <w:spacing w:after="0" w:line="240" w:lineRule="auto"/>
        <w:ind w:left="240"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 каждой стерильной упаковки необходимо наличие не менее 3 самоклеющихся наклеек с указанием вида имплантата,</w:t>
      </w:r>
      <w:r w:rsidR="00F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размера,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каталожного номера, номера партии, срока окончания стерильности (копия данных содержащихся на внешней нестерильной упаковке). </w:t>
      </w:r>
    </w:p>
    <w:p w:rsidR="00DE6D15" w:rsidRPr="00EF4254" w:rsidRDefault="00D70D06" w:rsidP="00EF425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Стерилизация и дезинфекция инструментария проводится указанным в прилагаемом руководстве пользователя методом.</w:t>
      </w:r>
    </w:p>
    <w:p w:rsidR="00DE6D15" w:rsidRDefault="003C529C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2.7</w:t>
      </w:r>
      <w:r w:rsidR="00DE6D15" w:rsidRPr="00EF4254">
        <w:rPr>
          <w:rFonts w:ascii="Times New Roman" w:eastAsia="Times New Roman" w:hAnsi="Times New Roman" w:cs="Times New Roman"/>
          <w:sz w:val="28"/>
          <w:szCs w:val="28"/>
          <w:lang w:eastAsia="x-none"/>
        </w:rPr>
        <w:t>. Инструментарий не должен подвергаться коррозии при его контакте с тканями человека, при обработке, дезинфекции и стерилизации.</w:t>
      </w:r>
    </w:p>
    <w:p w:rsidR="003C529C" w:rsidRDefault="003C529C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2.8.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Стерильно.</w:t>
      </w:r>
    </w:p>
    <w:p w:rsidR="003C529C" w:rsidRDefault="003C529C" w:rsidP="00EF4254">
      <w:pPr>
        <w:spacing w:after="0" w:line="240" w:lineRule="auto"/>
        <w:ind w:left="23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3C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2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905E15" w:rsidRPr="001E50AA" w:rsidRDefault="00905E15" w:rsidP="0090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C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086E8C" w:rsidRDefault="00086E8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8C" w:rsidRDefault="00086E8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9. Цемент костный.</w:t>
      </w:r>
    </w:p>
    <w:p w:rsidR="00EF4254" w:rsidRPr="00EF4254" w:rsidRDefault="00EF4254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</w:t>
      </w:r>
      <w:r w:rsidRPr="00EF4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proofErr w:type="spellEnd"/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(комплектация) медицинских изделий: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9910"/>
        <w:gridCol w:w="1396"/>
        <w:gridCol w:w="1716"/>
      </w:tblGrid>
      <w:tr w:rsidR="00291903" w:rsidRPr="00EF4254" w:rsidTr="00291903">
        <w:trPr>
          <w:trHeight w:val="300"/>
        </w:trPr>
        <w:tc>
          <w:tcPr>
            <w:tcW w:w="439" w:type="pct"/>
            <w:vAlign w:val="center"/>
          </w:tcPr>
          <w:p w:rsidR="0088552C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4254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9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91903" w:rsidRPr="00EF4254" w:rsidTr="00291903">
        <w:tc>
          <w:tcPr>
            <w:tcW w:w="439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1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без антибиотика</w:t>
            </w:r>
          </w:p>
        </w:tc>
        <w:tc>
          <w:tcPr>
            <w:tcW w:w="489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01" w:type="pct"/>
            <w:vAlign w:val="center"/>
          </w:tcPr>
          <w:p w:rsidR="0088552C" w:rsidRPr="00EF4254" w:rsidRDefault="0088552C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91903" w:rsidRPr="00EF4254" w:rsidTr="00291903">
        <w:tc>
          <w:tcPr>
            <w:tcW w:w="439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0F43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471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высокой вязкости</w:t>
            </w:r>
          </w:p>
        </w:tc>
        <w:tc>
          <w:tcPr>
            <w:tcW w:w="489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01" w:type="pct"/>
            <w:vAlign w:val="center"/>
          </w:tcPr>
          <w:p w:rsidR="0088552C" w:rsidRPr="00EF4254" w:rsidRDefault="0088552C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291903" w:rsidRPr="00EF4254" w:rsidTr="00291903">
        <w:tc>
          <w:tcPr>
            <w:tcW w:w="439" w:type="pct"/>
            <w:vAlign w:val="center"/>
          </w:tcPr>
          <w:p w:rsidR="0088552C" w:rsidRPr="00EF4254" w:rsidRDefault="00B20F4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1" w:type="pct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низкой или средней вязкости</w:t>
            </w:r>
          </w:p>
        </w:tc>
        <w:tc>
          <w:tcPr>
            <w:tcW w:w="489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01" w:type="pct"/>
            <w:vAlign w:val="center"/>
          </w:tcPr>
          <w:p w:rsidR="0088552C" w:rsidRPr="00EF4254" w:rsidRDefault="0088552C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91903" w:rsidRPr="00EF4254" w:rsidTr="00291903">
        <w:tc>
          <w:tcPr>
            <w:tcW w:w="439" w:type="pct"/>
            <w:vAlign w:val="center"/>
          </w:tcPr>
          <w:p w:rsidR="00B20F43" w:rsidRPr="00EF4254" w:rsidRDefault="00B20F4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1" w:type="pct"/>
            <w:vAlign w:val="center"/>
          </w:tcPr>
          <w:p w:rsidR="00B20F43" w:rsidRPr="00EF4254" w:rsidRDefault="00B20F43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с антибиотиком</w:t>
            </w:r>
          </w:p>
        </w:tc>
        <w:tc>
          <w:tcPr>
            <w:tcW w:w="489" w:type="pct"/>
            <w:vAlign w:val="center"/>
          </w:tcPr>
          <w:p w:rsidR="00B20F43" w:rsidRPr="00EF4254" w:rsidRDefault="00B20F4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01" w:type="pct"/>
            <w:vAlign w:val="center"/>
          </w:tcPr>
          <w:p w:rsidR="00B20F43" w:rsidRPr="00EF4254" w:rsidRDefault="00B20F43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91903" w:rsidRPr="00EF4254" w:rsidTr="00291903">
        <w:tc>
          <w:tcPr>
            <w:tcW w:w="439" w:type="pct"/>
            <w:vAlign w:val="center"/>
          </w:tcPr>
          <w:p w:rsidR="0088552C" w:rsidRPr="00EF4254" w:rsidRDefault="00B20F4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7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с антибиотиками (гентамицином или др.) высокой вязкости</w:t>
            </w:r>
          </w:p>
        </w:tc>
        <w:tc>
          <w:tcPr>
            <w:tcW w:w="489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01" w:type="pct"/>
            <w:vAlign w:val="center"/>
          </w:tcPr>
          <w:p w:rsidR="0088552C" w:rsidRPr="00EF4254" w:rsidRDefault="0088552C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7ED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1903" w:rsidRPr="00EF4254" w:rsidTr="00291903">
        <w:tc>
          <w:tcPr>
            <w:tcW w:w="439" w:type="pct"/>
            <w:vAlign w:val="center"/>
          </w:tcPr>
          <w:p w:rsidR="00B20F43" w:rsidRPr="00EF4254" w:rsidRDefault="00B20F4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71" w:type="pct"/>
            <w:vAlign w:val="center"/>
          </w:tcPr>
          <w:p w:rsidR="00B20F43" w:rsidRPr="00EF4254" w:rsidRDefault="00B20F43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с антибиотиками (гентамицином или др.) низкой или средней вязкости</w:t>
            </w:r>
          </w:p>
        </w:tc>
        <w:tc>
          <w:tcPr>
            <w:tcW w:w="489" w:type="pct"/>
            <w:vAlign w:val="center"/>
          </w:tcPr>
          <w:p w:rsidR="00B20F43" w:rsidRPr="00EF4254" w:rsidRDefault="00B20F43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01" w:type="pct"/>
            <w:vAlign w:val="center"/>
          </w:tcPr>
          <w:p w:rsidR="00B20F43" w:rsidRPr="00EF4254" w:rsidRDefault="00B20F43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7ED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79"/>
        <w:gridCol w:w="5387"/>
      </w:tblGrid>
      <w:tr w:rsidR="0088552C" w:rsidRPr="00EF4254" w:rsidTr="0088552C">
        <w:tc>
          <w:tcPr>
            <w:tcW w:w="993" w:type="dxa"/>
          </w:tcPr>
          <w:p w:rsidR="0088552C" w:rsidRDefault="0088552C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072E86" w:rsidRPr="00EF4254" w:rsidRDefault="00072E86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88552C" w:rsidRPr="00EF4254" w:rsidRDefault="0088552C" w:rsidP="00EF42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538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88552C" w:rsidRPr="00EF4254" w:rsidTr="0088552C">
        <w:tc>
          <w:tcPr>
            <w:tcW w:w="993" w:type="dxa"/>
            <w:vAlign w:val="center"/>
          </w:tcPr>
          <w:p w:rsidR="0088552C" w:rsidRPr="00EF4254" w:rsidRDefault="00F22AC1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9" w:type="dxa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высокой вязкости</w:t>
            </w:r>
          </w:p>
        </w:tc>
        <w:tc>
          <w:tcPr>
            <w:tcW w:w="538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Одиночная стерильная упаковка по 40г.</w:t>
            </w:r>
          </w:p>
        </w:tc>
      </w:tr>
      <w:tr w:rsidR="0088552C" w:rsidRPr="00EF4254" w:rsidTr="0088552C">
        <w:tc>
          <w:tcPr>
            <w:tcW w:w="993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2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079" w:type="dxa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низкой или средней вязкости</w:t>
            </w:r>
          </w:p>
        </w:tc>
        <w:tc>
          <w:tcPr>
            <w:tcW w:w="538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Одиночная стерильная упаковка по 40г.</w:t>
            </w:r>
          </w:p>
        </w:tc>
      </w:tr>
      <w:tr w:rsidR="0088552C" w:rsidRPr="00EF4254" w:rsidTr="0088552C">
        <w:tc>
          <w:tcPr>
            <w:tcW w:w="993" w:type="dxa"/>
            <w:vAlign w:val="center"/>
          </w:tcPr>
          <w:p w:rsidR="0088552C" w:rsidRPr="00EF4254" w:rsidRDefault="00F22AC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с антибиотиками (гентамицином или др.) высокой вязкости</w:t>
            </w:r>
          </w:p>
        </w:tc>
        <w:tc>
          <w:tcPr>
            <w:tcW w:w="538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Одиночная стерильная упаковка по 40г.</w:t>
            </w:r>
          </w:p>
        </w:tc>
      </w:tr>
      <w:tr w:rsidR="0088552C" w:rsidRPr="00EF4254" w:rsidTr="0088552C">
        <w:tc>
          <w:tcPr>
            <w:tcW w:w="993" w:type="dxa"/>
            <w:vAlign w:val="center"/>
          </w:tcPr>
          <w:p w:rsidR="0088552C" w:rsidRPr="00EF4254" w:rsidRDefault="00F22AC1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9" w:type="dxa"/>
            <w:vAlign w:val="center"/>
          </w:tcPr>
          <w:p w:rsidR="0088552C" w:rsidRPr="00EF4254" w:rsidRDefault="0088552C" w:rsidP="00EF4254">
            <w:pPr>
              <w:tabs>
                <w:tab w:val="num" w:pos="1260"/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Костный цемент с антибиотиками (гентамицином или др.) низкой или средней вязкости</w:t>
            </w:r>
          </w:p>
        </w:tc>
        <w:tc>
          <w:tcPr>
            <w:tcW w:w="538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Одиночная стерильная упаковка по 40г.</w:t>
            </w:r>
          </w:p>
        </w:tc>
      </w:tr>
    </w:tbl>
    <w:p w:rsidR="0088552C" w:rsidRDefault="0088552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AC1" w:rsidRPr="001E50AA" w:rsidRDefault="00F22AC1" w:rsidP="00F2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3.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F22AC1" w:rsidRPr="001E50AA" w:rsidRDefault="00F22AC1" w:rsidP="00F2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F22AC1" w:rsidRDefault="00F22AC1" w:rsidP="00F22AC1">
      <w:pPr>
        <w:spacing w:after="0" w:line="240" w:lineRule="auto"/>
        <w:ind w:righ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AC1" w:rsidRDefault="00F22AC1" w:rsidP="00F22AC1">
      <w:pPr>
        <w:spacing w:after="0" w:line="240" w:lineRule="auto"/>
        <w:ind w:righ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8C" w:rsidRDefault="00086E8C" w:rsidP="00F22AC1">
      <w:pPr>
        <w:spacing w:after="0" w:line="240" w:lineRule="auto"/>
        <w:ind w:righ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E8C" w:rsidRPr="00EF4254" w:rsidRDefault="00086E8C" w:rsidP="00F22AC1">
      <w:pPr>
        <w:spacing w:after="0" w:line="240" w:lineRule="auto"/>
        <w:ind w:righ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10. </w:t>
      </w:r>
      <w:r w:rsidR="00127ED1"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Одноразовые</w:t>
      </w: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пластиковые </w:t>
      </w:r>
      <w:r w:rsidR="00FA5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пробки </w:t>
      </w: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дистального закрытия костномозгового канала </w:t>
      </w:r>
    </w:p>
    <w:p w:rsidR="00EF4254" w:rsidRPr="00EF4254" w:rsidRDefault="00EF4254" w:rsidP="00EF4254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1.Соcтав (комплектация) медицинских изделий:</w:t>
      </w:r>
    </w:p>
    <w:tbl>
      <w:tblPr>
        <w:tblW w:w="49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7971"/>
        <w:gridCol w:w="1591"/>
        <w:gridCol w:w="3350"/>
      </w:tblGrid>
      <w:tr w:rsidR="0088552C" w:rsidRPr="00EF4254" w:rsidTr="00EF4254">
        <w:trPr>
          <w:trHeight w:val="380"/>
        </w:trPr>
        <w:tc>
          <w:tcPr>
            <w:tcW w:w="398" w:type="pct"/>
            <w:vAlign w:val="center"/>
          </w:tcPr>
          <w:p w:rsidR="0088552C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4254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72E86" w:rsidRPr="00EF4254" w:rsidRDefault="00072E86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194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8552C" w:rsidRPr="00EF4254" w:rsidTr="00EF4254">
        <w:tc>
          <w:tcPr>
            <w:tcW w:w="398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Одноразовые стерильные пластиковые пробки для дистального закрытия костномозгового канала.</w:t>
            </w:r>
          </w:p>
        </w:tc>
        <w:tc>
          <w:tcPr>
            <w:tcW w:w="56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94" w:type="pct"/>
            <w:vAlign w:val="center"/>
          </w:tcPr>
          <w:p w:rsidR="0088552C" w:rsidRPr="00EF4254" w:rsidRDefault="0088552C" w:rsidP="00FA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88552C" w:rsidRPr="00EF4254" w:rsidTr="00EF4254">
        <w:tc>
          <w:tcPr>
            <w:tcW w:w="398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1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введения пластиковых пробок</w:t>
            </w:r>
          </w:p>
        </w:tc>
        <w:tc>
          <w:tcPr>
            <w:tcW w:w="56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94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A5C6F" w:rsidRPr="00FA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</w:tbl>
    <w:p w:rsidR="00072E86" w:rsidRDefault="00FA5C6F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552C" w:rsidRDefault="00FA5C6F" w:rsidP="00EF4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*Количество инструмента может быть уменьшено после определения победителя конкурса в случае наличия данного инструмента в клиниках.</w:t>
      </w:r>
    </w:p>
    <w:p w:rsidR="00F22AC1" w:rsidRDefault="00F22AC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17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8647"/>
      </w:tblGrid>
      <w:tr w:rsidR="0088552C" w:rsidRPr="00EF4254" w:rsidTr="00291903">
        <w:tc>
          <w:tcPr>
            <w:tcW w:w="709" w:type="dxa"/>
          </w:tcPr>
          <w:p w:rsidR="00072E86" w:rsidRPr="00EF4254" w:rsidRDefault="0088552C" w:rsidP="0029190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9" w:type="dxa"/>
            <w:vAlign w:val="center"/>
          </w:tcPr>
          <w:p w:rsidR="0088552C" w:rsidRPr="00EF4254" w:rsidRDefault="0088552C" w:rsidP="002919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864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88552C" w:rsidRPr="00EF4254" w:rsidTr="00291903">
        <w:tc>
          <w:tcPr>
            <w:tcW w:w="709" w:type="dxa"/>
            <w:vAlign w:val="center"/>
          </w:tcPr>
          <w:p w:rsidR="0088552C" w:rsidRPr="00EF4254" w:rsidRDefault="00F22AC1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Одноразовые стерильные пластиковые пробки для дистального закрытия костномозгового канала.</w:t>
            </w:r>
          </w:p>
        </w:tc>
        <w:tc>
          <w:tcPr>
            <w:tcW w:w="864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пробки - высокомолекулярный полиэтилен. Типоразмеры по наружному диаметру от 8 до 20 мм. Применяются при имплантации ножек эндопротеза цементной фиксации.</w:t>
            </w:r>
          </w:p>
        </w:tc>
      </w:tr>
      <w:tr w:rsidR="0088552C" w:rsidRPr="00EF4254" w:rsidTr="00291903">
        <w:tc>
          <w:tcPr>
            <w:tcW w:w="709" w:type="dxa"/>
            <w:vAlign w:val="center"/>
          </w:tcPr>
          <w:p w:rsidR="0088552C" w:rsidRPr="00EF4254" w:rsidRDefault="00F22AC1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для введения пластиковых пробок</w:t>
            </w:r>
          </w:p>
        </w:tc>
        <w:tc>
          <w:tcPr>
            <w:tcW w:w="8647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содержать устройства для тестирования размера пробки и для её введения в костномозговой канал</w:t>
            </w:r>
          </w:p>
        </w:tc>
      </w:tr>
    </w:tbl>
    <w:p w:rsidR="0088552C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AC1" w:rsidRPr="001E50AA" w:rsidRDefault="00F22AC1" w:rsidP="00F2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3. 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качеству товара, гарантийному сроку (годности, стерильности):</w:t>
      </w:r>
    </w:p>
    <w:p w:rsidR="00F22AC1" w:rsidRPr="001E50AA" w:rsidRDefault="00F22AC1" w:rsidP="00F22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E5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Согласно аукционным документам организатора.</w:t>
      </w:r>
    </w:p>
    <w:p w:rsidR="00F22AC1" w:rsidRDefault="00F22AC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AC1" w:rsidRPr="00EF4254" w:rsidRDefault="00F22AC1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03" w:rsidRDefault="00291903" w:rsidP="00EF425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903" w:rsidRDefault="00291903" w:rsidP="00EF425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903" w:rsidRDefault="00291903" w:rsidP="00EF425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11.</w:t>
      </w: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Шприцы-инжекторы многоразового использования, одноразовые насадки на многоразовые шприцы-инжекторы для введения костного цемента</w:t>
      </w: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1.Соcтав (комплектация) медицинских изделий:</w:t>
      </w:r>
    </w:p>
    <w:tbl>
      <w:tblPr>
        <w:tblW w:w="49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11443"/>
        <w:gridCol w:w="838"/>
        <w:gridCol w:w="1135"/>
      </w:tblGrid>
      <w:tr w:rsidR="00291903" w:rsidRPr="00EF4254" w:rsidTr="00291903">
        <w:trPr>
          <w:trHeight w:val="393"/>
        </w:trPr>
        <w:tc>
          <w:tcPr>
            <w:tcW w:w="24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4254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54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402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91903" w:rsidRPr="00EF4254" w:rsidTr="00291903">
        <w:tc>
          <w:tcPr>
            <w:tcW w:w="24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4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Шприц-инжектор многоразового использования для введения костного цемента в канал бедра</w:t>
            </w:r>
          </w:p>
        </w:tc>
        <w:tc>
          <w:tcPr>
            <w:tcW w:w="29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02" w:type="pct"/>
            <w:vAlign w:val="center"/>
          </w:tcPr>
          <w:p w:rsidR="0088552C" w:rsidRPr="00EF4254" w:rsidRDefault="00FA5C6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291903" w:rsidRPr="00EF4254" w:rsidTr="00291903">
        <w:tc>
          <w:tcPr>
            <w:tcW w:w="24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Одноразовые стерильные насадки на многоразовые шприцы-инжекторы для введения костного цемента от 40 до 120мл</w:t>
            </w:r>
          </w:p>
        </w:tc>
        <w:tc>
          <w:tcPr>
            <w:tcW w:w="297" w:type="pct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02" w:type="pct"/>
            <w:vAlign w:val="center"/>
          </w:tcPr>
          <w:p w:rsidR="0088552C" w:rsidRPr="00EF4254" w:rsidRDefault="00FA5C6F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7ED1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88552C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52C" w:rsidRPr="00EF4254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5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2.Технические требования:</w:t>
      </w:r>
    </w:p>
    <w:tbl>
      <w:tblPr>
        <w:tblW w:w="1431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6946"/>
      </w:tblGrid>
      <w:tr w:rsidR="0088552C" w:rsidRPr="00EF4254" w:rsidTr="00291903">
        <w:tc>
          <w:tcPr>
            <w:tcW w:w="709" w:type="dxa"/>
          </w:tcPr>
          <w:p w:rsidR="00072E86" w:rsidRPr="00EF4254" w:rsidRDefault="0088552C" w:rsidP="0029190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  <w:vAlign w:val="center"/>
          </w:tcPr>
          <w:p w:rsidR="0088552C" w:rsidRPr="00EF4254" w:rsidRDefault="0088552C" w:rsidP="002919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6946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параметры</w:t>
            </w:r>
          </w:p>
        </w:tc>
      </w:tr>
      <w:tr w:rsidR="0088552C" w:rsidRPr="00EF4254" w:rsidTr="00291903">
        <w:tc>
          <w:tcPr>
            <w:tcW w:w="709" w:type="dxa"/>
            <w:vAlign w:val="center"/>
          </w:tcPr>
          <w:p w:rsidR="0088552C" w:rsidRPr="00EF4254" w:rsidRDefault="00F22AC1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Шприц-инжектор многоразового использования для введения костного цемента в канал бедра</w:t>
            </w:r>
          </w:p>
        </w:tc>
        <w:tc>
          <w:tcPr>
            <w:tcW w:w="6946" w:type="dxa"/>
            <w:vAlign w:val="center"/>
          </w:tcPr>
          <w:p w:rsidR="0088552C" w:rsidRPr="00EF4254" w:rsidRDefault="0088552C" w:rsidP="000D6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Шприц-инжектор многоразового использования для введения костного цемента в канал бедра</w:t>
            </w:r>
          </w:p>
        </w:tc>
      </w:tr>
      <w:tr w:rsidR="0088552C" w:rsidRPr="00EF4254" w:rsidTr="00291903">
        <w:tc>
          <w:tcPr>
            <w:tcW w:w="709" w:type="dxa"/>
            <w:vAlign w:val="center"/>
          </w:tcPr>
          <w:p w:rsidR="0088552C" w:rsidRPr="00EF4254" w:rsidRDefault="00F22AC1" w:rsidP="00EF42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552C"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vAlign w:val="center"/>
          </w:tcPr>
          <w:p w:rsidR="0088552C" w:rsidRPr="00EF4254" w:rsidRDefault="0088552C" w:rsidP="00EF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Одноразовые стерильные насадки на многоразовые шприцы-инжекторы для введения костного цемента от 40 до 120мл</w:t>
            </w:r>
          </w:p>
        </w:tc>
        <w:tc>
          <w:tcPr>
            <w:tcW w:w="6946" w:type="dxa"/>
            <w:vAlign w:val="center"/>
          </w:tcPr>
          <w:p w:rsidR="0088552C" w:rsidRPr="00EF4254" w:rsidRDefault="0088552C" w:rsidP="000D6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Одноразовые стерильные насадки на многоразовые шприцы-инжекторы для введения костного цемента от 40 до 120мл</w:t>
            </w:r>
          </w:p>
        </w:tc>
      </w:tr>
    </w:tbl>
    <w:p w:rsidR="0088552C" w:rsidRDefault="0088552C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7B" w:rsidRDefault="0014027B" w:rsidP="00EF4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4027B" w:rsidSect="0088552C">
      <w:pgSz w:w="16838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42" w:rsidRDefault="00FF4B42" w:rsidP="0081374A">
      <w:pPr>
        <w:spacing w:after="0" w:line="240" w:lineRule="auto"/>
      </w:pPr>
      <w:r>
        <w:separator/>
      </w:r>
    </w:p>
  </w:endnote>
  <w:endnote w:type="continuationSeparator" w:id="0">
    <w:p w:rsidR="00FF4B42" w:rsidRDefault="00FF4B42" w:rsidP="0081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42" w:rsidRDefault="00FF4B42" w:rsidP="0081374A">
      <w:pPr>
        <w:spacing w:after="0" w:line="240" w:lineRule="auto"/>
      </w:pPr>
      <w:r>
        <w:separator/>
      </w:r>
    </w:p>
  </w:footnote>
  <w:footnote w:type="continuationSeparator" w:id="0">
    <w:p w:rsidR="00FF4B42" w:rsidRDefault="00FF4B42" w:rsidP="00813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C"/>
    <w:rsid w:val="00022E20"/>
    <w:rsid w:val="00040F03"/>
    <w:rsid w:val="000572D6"/>
    <w:rsid w:val="00072E86"/>
    <w:rsid w:val="00086E8C"/>
    <w:rsid w:val="000A3575"/>
    <w:rsid w:val="000C7C3A"/>
    <w:rsid w:val="000D2828"/>
    <w:rsid w:val="000D6822"/>
    <w:rsid w:val="000E092B"/>
    <w:rsid w:val="000F483E"/>
    <w:rsid w:val="000F5EF2"/>
    <w:rsid w:val="00100D9E"/>
    <w:rsid w:val="00127ED1"/>
    <w:rsid w:val="0014027B"/>
    <w:rsid w:val="00172A9C"/>
    <w:rsid w:val="001E50AA"/>
    <w:rsid w:val="00221E06"/>
    <w:rsid w:val="00223B1B"/>
    <w:rsid w:val="00275413"/>
    <w:rsid w:val="00283CAF"/>
    <w:rsid w:val="002866C2"/>
    <w:rsid w:val="00291903"/>
    <w:rsid w:val="002D7D6B"/>
    <w:rsid w:val="002E77DC"/>
    <w:rsid w:val="00330A91"/>
    <w:rsid w:val="0035748B"/>
    <w:rsid w:val="0038493D"/>
    <w:rsid w:val="00385DC9"/>
    <w:rsid w:val="00386503"/>
    <w:rsid w:val="003B5119"/>
    <w:rsid w:val="003C529C"/>
    <w:rsid w:val="003F2111"/>
    <w:rsid w:val="0041469E"/>
    <w:rsid w:val="00417EB5"/>
    <w:rsid w:val="00431EE5"/>
    <w:rsid w:val="00433ACA"/>
    <w:rsid w:val="0044274D"/>
    <w:rsid w:val="004445C2"/>
    <w:rsid w:val="0046403C"/>
    <w:rsid w:val="004A76B7"/>
    <w:rsid w:val="004D4743"/>
    <w:rsid w:val="004D5EDC"/>
    <w:rsid w:val="004D61F0"/>
    <w:rsid w:val="004F270D"/>
    <w:rsid w:val="005160EC"/>
    <w:rsid w:val="00523324"/>
    <w:rsid w:val="00547AE9"/>
    <w:rsid w:val="00580985"/>
    <w:rsid w:val="005E6A40"/>
    <w:rsid w:val="00607D4D"/>
    <w:rsid w:val="006268FA"/>
    <w:rsid w:val="00637ECA"/>
    <w:rsid w:val="00664EAE"/>
    <w:rsid w:val="00666BE4"/>
    <w:rsid w:val="00666CEE"/>
    <w:rsid w:val="00672767"/>
    <w:rsid w:val="006729CA"/>
    <w:rsid w:val="007801B5"/>
    <w:rsid w:val="00781D83"/>
    <w:rsid w:val="007A027E"/>
    <w:rsid w:val="007A685E"/>
    <w:rsid w:val="007C7C13"/>
    <w:rsid w:val="007E1BA1"/>
    <w:rsid w:val="00801998"/>
    <w:rsid w:val="00805FF6"/>
    <w:rsid w:val="008128F9"/>
    <w:rsid w:val="0081374A"/>
    <w:rsid w:val="008553B1"/>
    <w:rsid w:val="0088552C"/>
    <w:rsid w:val="00893965"/>
    <w:rsid w:val="008A43FC"/>
    <w:rsid w:val="008B07E0"/>
    <w:rsid w:val="008B58C9"/>
    <w:rsid w:val="008C43A8"/>
    <w:rsid w:val="008E7851"/>
    <w:rsid w:val="008F5727"/>
    <w:rsid w:val="00904BD4"/>
    <w:rsid w:val="00905E15"/>
    <w:rsid w:val="00910F5A"/>
    <w:rsid w:val="009553CF"/>
    <w:rsid w:val="0096390A"/>
    <w:rsid w:val="009A035D"/>
    <w:rsid w:val="009A17F1"/>
    <w:rsid w:val="009C33BA"/>
    <w:rsid w:val="009F4FAD"/>
    <w:rsid w:val="00A01371"/>
    <w:rsid w:val="00A018DC"/>
    <w:rsid w:val="00A22CB2"/>
    <w:rsid w:val="00A337BF"/>
    <w:rsid w:val="00A37C40"/>
    <w:rsid w:val="00A40203"/>
    <w:rsid w:val="00A66314"/>
    <w:rsid w:val="00A810F9"/>
    <w:rsid w:val="00AA09C6"/>
    <w:rsid w:val="00AB360C"/>
    <w:rsid w:val="00AD195E"/>
    <w:rsid w:val="00B107D4"/>
    <w:rsid w:val="00B125EF"/>
    <w:rsid w:val="00B14915"/>
    <w:rsid w:val="00B20F43"/>
    <w:rsid w:val="00B352C3"/>
    <w:rsid w:val="00B54CCC"/>
    <w:rsid w:val="00B8473A"/>
    <w:rsid w:val="00B926D5"/>
    <w:rsid w:val="00BA026D"/>
    <w:rsid w:val="00BA2564"/>
    <w:rsid w:val="00BF4315"/>
    <w:rsid w:val="00C568EC"/>
    <w:rsid w:val="00C56DE8"/>
    <w:rsid w:val="00C86D5A"/>
    <w:rsid w:val="00CA4137"/>
    <w:rsid w:val="00CB0ED6"/>
    <w:rsid w:val="00CC3A9E"/>
    <w:rsid w:val="00CC5BDD"/>
    <w:rsid w:val="00CD16D8"/>
    <w:rsid w:val="00CD7C9F"/>
    <w:rsid w:val="00CF2D4C"/>
    <w:rsid w:val="00D13404"/>
    <w:rsid w:val="00D226F6"/>
    <w:rsid w:val="00D35C15"/>
    <w:rsid w:val="00D41DB4"/>
    <w:rsid w:val="00D44A9A"/>
    <w:rsid w:val="00D54F4A"/>
    <w:rsid w:val="00D668C5"/>
    <w:rsid w:val="00D67302"/>
    <w:rsid w:val="00D70D06"/>
    <w:rsid w:val="00D9055E"/>
    <w:rsid w:val="00DC3232"/>
    <w:rsid w:val="00DE6D15"/>
    <w:rsid w:val="00DF6998"/>
    <w:rsid w:val="00E248BF"/>
    <w:rsid w:val="00EC7265"/>
    <w:rsid w:val="00EF4254"/>
    <w:rsid w:val="00F22AC1"/>
    <w:rsid w:val="00F416BC"/>
    <w:rsid w:val="00F56A58"/>
    <w:rsid w:val="00F82373"/>
    <w:rsid w:val="00F965C6"/>
    <w:rsid w:val="00FA5C6F"/>
    <w:rsid w:val="00FB4643"/>
    <w:rsid w:val="00FD4BAC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9418"/>
  <w15:docId w15:val="{E2EE4131-0F62-4842-B997-E2AF0549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42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be-BY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254"/>
    <w:rPr>
      <w:rFonts w:ascii="Times New Roman" w:eastAsia="Times New Roman" w:hAnsi="Times New Roman" w:cs="Times New Roman"/>
      <w:b/>
      <w:bCs/>
      <w:sz w:val="28"/>
      <w:szCs w:val="24"/>
      <w:lang w:val="be-BY" w:eastAsia="x-none"/>
    </w:rPr>
  </w:style>
  <w:style w:type="paragraph" w:styleId="a3">
    <w:name w:val="List Paragraph"/>
    <w:basedOn w:val="a"/>
    <w:uiPriority w:val="34"/>
    <w:qFormat/>
    <w:rsid w:val="00EF4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8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74A"/>
  </w:style>
  <w:style w:type="paragraph" w:styleId="a8">
    <w:name w:val="footer"/>
    <w:basedOn w:val="a"/>
    <w:link w:val="a9"/>
    <w:uiPriority w:val="99"/>
    <w:unhideWhenUsed/>
    <w:rsid w:val="0081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FBF1-0FC1-4A17-80B1-3BC4A736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Воронович</dc:creator>
  <cp:lastModifiedBy>Диана Гурьева</cp:lastModifiedBy>
  <cp:revision>3</cp:revision>
  <cp:lastPrinted>2020-10-29T08:15:00Z</cp:lastPrinted>
  <dcterms:created xsi:type="dcterms:W3CDTF">2020-11-04T14:25:00Z</dcterms:created>
  <dcterms:modified xsi:type="dcterms:W3CDTF">2020-11-04T14:26:00Z</dcterms:modified>
</cp:coreProperties>
</file>