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A82C" w14:textId="1FEB232E" w:rsidR="001D6AD6" w:rsidRPr="004B73B2" w:rsidRDefault="004B73B2" w:rsidP="004B73B2">
      <w:pPr>
        <w:jc w:val="center"/>
        <w:rPr>
          <w:sz w:val="96"/>
          <w:szCs w:val="96"/>
        </w:rPr>
      </w:pPr>
      <w:r w:rsidRPr="004B73B2">
        <w:rPr>
          <w:sz w:val="96"/>
          <w:szCs w:val="96"/>
        </w:rPr>
        <w:t>№531</w:t>
      </w:r>
    </w:p>
    <w:p w14:paraId="1AB15363" w14:textId="77777777" w:rsidR="004B73B2" w:rsidRPr="005950F9" w:rsidRDefault="004B73B2" w:rsidP="001D6AD6">
      <w:pPr>
        <w:rPr>
          <w:sz w:val="30"/>
          <w:szCs w:val="30"/>
        </w:rPr>
      </w:pPr>
    </w:p>
    <w:p w14:paraId="503A55EF" w14:textId="77777777" w:rsidR="001D6AD6" w:rsidRPr="005950F9" w:rsidRDefault="001D6AD6" w:rsidP="001D6AD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5950F9">
        <w:rPr>
          <w:b/>
          <w:sz w:val="30"/>
          <w:szCs w:val="30"/>
        </w:rPr>
        <w:t xml:space="preserve">Технические характеристики (описание) медицинской техники </w:t>
      </w:r>
    </w:p>
    <w:p w14:paraId="68FF8345" w14:textId="77777777" w:rsidR="001D6AD6" w:rsidRPr="005950F9" w:rsidRDefault="001D6AD6" w:rsidP="001D6AD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5950F9">
        <w:rPr>
          <w:b/>
          <w:sz w:val="30"/>
          <w:szCs w:val="30"/>
        </w:rPr>
        <w:t>и изделий медицинского назначения</w:t>
      </w:r>
    </w:p>
    <w:p w14:paraId="2D5BD8EA" w14:textId="77777777" w:rsidR="001D6AD6" w:rsidRPr="005950F9" w:rsidRDefault="001D6AD6" w:rsidP="001D6AD6">
      <w:pPr>
        <w:ind w:firstLine="709"/>
        <w:jc w:val="both"/>
        <w:rPr>
          <w:sz w:val="30"/>
          <w:szCs w:val="30"/>
        </w:rPr>
      </w:pPr>
    </w:p>
    <w:p w14:paraId="379D6399" w14:textId="75595009" w:rsidR="001D6AD6" w:rsidRDefault="000F1CA8" w:rsidP="001D6AD6">
      <w:pPr>
        <w:pStyle w:val="a6"/>
        <w:shd w:val="clear" w:color="auto" w:fill="FFFFFF"/>
        <w:spacing w:after="240"/>
        <w:ind w:left="0" w:firstLine="709"/>
        <w:rPr>
          <w:spacing w:val="4"/>
          <w:sz w:val="30"/>
          <w:szCs w:val="30"/>
        </w:rPr>
      </w:pPr>
      <w:r w:rsidRPr="00A07FE3">
        <w:rPr>
          <w:sz w:val="30"/>
          <w:szCs w:val="30"/>
          <w:lang w:eastAsia="en-US"/>
        </w:rPr>
        <w:t>Рентгеновский компьютерный томограф с системой виртуальной симуляции</w:t>
      </w:r>
      <w:r w:rsidR="001D6AD6">
        <w:rPr>
          <w:spacing w:val="4"/>
          <w:sz w:val="30"/>
          <w:szCs w:val="30"/>
        </w:rPr>
        <w:t>–</w:t>
      </w:r>
      <w:r w:rsidR="001D6AD6" w:rsidRPr="005950F9">
        <w:rPr>
          <w:spacing w:val="4"/>
          <w:sz w:val="30"/>
          <w:szCs w:val="30"/>
        </w:rPr>
        <w:t xml:space="preserve"> 1 шт.</w:t>
      </w:r>
      <w:r w:rsidR="001D6AD6">
        <w:rPr>
          <w:spacing w:val="4"/>
          <w:sz w:val="30"/>
          <w:szCs w:val="30"/>
        </w:rPr>
        <w:t xml:space="preserve"> </w:t>
      </w:r>
    </w:p>
    <w:p w14:paraId="2C02AF36" w14:textId="77777777" w:rsidR="001D6AD6" w:rsidRPr="005950F9" w:rsidRDefault="001D6AD6" w:rsidP="001D6AD6">
      <w:pPr>
        <w:pStyle w:val="a6"/>
        <w:shd w:val="clear" w:color="auto" w:fill="FFFFFF"/>
        <w:spacing w:after="240"/>
        <w:ind w:left="0" w:firstLine="709"/>
        <w:rPr>
          <w:spacing w:val="4"/>
          <w:sz w:val="30"/>
          <w:szCs w:val="30"/>
        </w:rPr>
      </w:pPr>
    </w:p>
    <w:p w14:paraId="7E088128" w14:textId="77777777" w:rsidR="001D6AD6" w:rsidRPr="002C0C05" w:rsidRDefault="001D6AD6" w:rsidP="001D6AD6">
      <w:pPr>
        <w:pStyle w:val="a6"/>
        <w:widowControl/>
        <w:numPr>
          <w:ilvl w:val="0"/>
          <w:numId w:val="2"/>
        </w:numPr>
        <w:spacing w:after="120"/>
        <w:ind w:left="357" w:hanging="357"/>
        <w:jc w:val="both"/>
        <w:rPr>
          <w:rFonts w:eastAsia="Calibri"/>
          <w:snapToGrid/>
          <w:sz w:val="28"/>
          <w:szCs w:val="28"/>
          <w:lang w:eastAsia="en-US"/>
        </w:rPr>
      </w:pPr>
      <w:r w:rsidRPr="002C0C05">
        <w:rPr>
          <w:rFonts w:eastAsia="Calibri"/>
          <w:snapToGrid/>
          <w:sz w:val="28"/>
          <w:szCs w:val="28"/>
          <w:lang w:eastAsia="en-US"/>
        </w:rPr>
        <w:t>Состав (комплектация) оборудования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960"/>
        <w:gridCol w:w="2667"/>
        <w:gridCol w:w="1249"/>
      </w:tblGrid>
      <w:tr w:rsidR="001D6AD6" w:rsidRPr="00A07FE3" w14:paraId="1E0FA1D8" w14:textId="77777777" w:rsidTr="001C19B4">
        <w:trPr>
          <w:tblHeader/>
        </w:trPr>
        <w:tc>
          <w:tcPr>
            <w:tcW w:w="501" w:type="pct"/>
            <w:vAlign w:val="center"/>
          </w:tcPr>
          <w:p w14:paraId="274FD3DE" w14:textId="77777777" w:rsidR="001D6AD6" w:rsidRPr="00A07FE3" w:rsidRDefault="001D6AD6" w:rsidP="001C19B4">
            <w:pPr>
              <w:pStyle w:val="1"/>
              <w:numPr>
                <w:ilvl w:val="0"/>
                <w:numId w:val="0"/>
              </w:numPr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№ п/п</w:t>
            </w:r>
          </w:p>
        </w:tc>
        <w:tc>
          <w:tcPr>
            <w:tcW w:w="2514" w:type="pct"/>
            <w:vAlign w:val="center"/>
          </w:tcPr>
          <w:p w14:paraId="3C7FBAB3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352" w:type="pct"/>
            <w:vAlign w:val="center"/>
          </w:tcPr>
          <w:p w14:paraId="0B2A30B5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Количество</w:t>
            </w:r>
          </w:p>
        </w:tc>
        <w:tc>
          <w:tcPr>
            <w:tcW w:w="633" w:type="pct"/>
            <w:vAlign w:val="center"/>
          </w:tcPr>
          <w:p w14:paraId="6C9B54C3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Примечание</w:t>
            </w:r>
          </w:p>
        </w:tc>
      </w:tr>
      <w:tr w:rsidR="001D6AD6" w:rsidRPr="00A07FE3" w14:paraId="603E0D05" w14:textId="77777777" w:rsidTr="001D6AD6">
        <w:tc>
          <w:tcPr>
            <w:tcW w:w="501" w:type="pct"/>
            <w:vAlign w:val="center"/>
          </w:tcPr>
          <w:p w14:paraId="58C0AF9D" w14:textId="77777777" w:rsidR="001D6AD6" w:rsidRPr="00A07FE3" w:rsidRDefault="001D6AD6" w:rsidP="001D6AD6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center"/>
          </w:tcPr>
          <w:p w14:paraId="731DF332" w14:textId="77777777" w:rsidR="001D6AD6" w:rsidRPr="00A07FE3" w:rsidRDefault="001D6AD6" w:rsidP="001D6AD6">
            <w:pPr>
              <w:tabs>
                <w:tab w:val="left" w:pos="336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  <w:r w:rsidRPr="00A07FE3">
              <w:rPr>
                <w:sz w:val="30"/>
                <w:szCs w:val="30"/>
                <w:lang w:eastAsia="en-US"/>
              </w:rPr>
              <w:t>Рентгеновский компьютерный томограф с системой виртуальной симуляции</w:t>
            </w:r>
          </w:p>
        </w:tc>
        <w:tc>
          <w:tcPr>
            <w:tcW w:w="1352" w:type="pct"/>
            <w:vAlign w:val="center"/>
          </w:tcPr>
          <w:p w14:paraId="5F07CB36" w14:textId="77777777" w:rsidR="001D6AD6" w:rsidRPr="00A07FE3" w:rsidRDefault="001D6AD6" w:rsidP="001D6AD6">
            <w:pPr>
              <w:tabs>
                <w:tab w:val="left" w:pos="336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 w:rsidRPr="00A07FE3">
              <w:rPr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</w:tcPr>
          <w:p w14:paraId="490BAECF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2256D047" w14:textId="77777777" w:rsidTr="001C19B4">
        <w:tc>
          <w:tcPr>
            <w:tcW w:w="501" w:type="pct"/>
            <w:vAlign w:val="center"/>
          </w:tcPr>
          <w:p w14:paraId="47866024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0923316E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Генератор</w:t>
            </w:r>
          </w:p>
        </w:tc>
        <w:tc>
          <w:tcPr>
            <w:tcW w:w="1352" w:type="pct"/>
            <w:vAlign w:val="bottom"/>
          </w:tcPr>
          <w:p w14:paraId="262BEF1A" w14:textId="77777777" w:rsidR="001D6AD6" w:rsidRPr="00A07FE3" w:rsidRDefault="00A07FE3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7E807D60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68B9E16E" w14:textId="77777777" w:rsidTr="001C19B4">
        <w:tc>
          <w:tcPr>
            <w:tcW w:w="501" w:type="pct"/>
            <w:vAlign w:val="center"/>
          </w:tcPr>
          <w:p w14:paraId="7780E5C4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26FB9654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Рентгеновская трубка</w:t>
            </w:r>
          </w:p>
        </w:tc>
        <w:tc>
          <w:tcPr>
            <w:tcW w:w="1352" w:type="pct"/>
            <w:vAlign w:val="bottom"/>
          </w:tcPr>
          <w:p w14:paraId="1CC2CD64" w14:textId="77777777" w:rsidR="001D6AD6" w:rsidRPr="00A07FE3" w:rsidRDefault="00A07FE3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784E23A1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21AB7114" w14:textId="77777777" w:rsidTr="001C19B4">
        <w:tc>
          <w:tcPr>
            <w:tcW w:w="501" w:type="pct"/>
            <w:vAlign w:val="center"/>
          </w:tcPr>
          <w:p w14:paraId="3E0A223C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25D03981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Детекторы</w:t>
            </w:r>
          </w:p>
        </w:tc>
        <w:tc>
          <w:tcPr>
            <w:tcW w:w="1352" w:type="pct"/>
            <w:vAlign w:val="bottom"/>
          </w:tcPr>
          <w:p w14:paraId="403ADE4F" w14:textId="77777777" w:rsidR="001D6AD6" w:rsidRPr="00A07FE3" w:rsidRDefault="00503475" w:rsidP="00091FEA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D6AD6" w:rsidRPr="00A07FE3">
              <w:rPr>
                <w:sz w:val="30"/>
                <w:szCs w:val="30"/>
              </w:rPr>
              <w:t xml:space="preserve"> </w:t>
            </w:r>
            <w:r w:rsidR="00091FEA">
              <w:rPr>
                <w:sz w:val="30"/>
                <w:szCs w:val="30"/>
              </w:rPr>
              <w:t>ед.</w:t>
            </w:r>
          </w:p>
        </w:tc>
        <w:tc>
          <w:tcPr>
            <w:tcW w:w="633" w:type="pct"/>
          </w:tcPr>
          <w:p w14:paraId="2D6F4B60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5CA0C4B5" w14:textId="77777777" w:rsidTr="001C19B4">
        <w:tc>
          <w:tcPr>
            <w:tcW w:w="501" w:type="pct"/>
            <w:vAlign w:val="center"/>
          </w:tcPr>
          <w:p w14:paraId="491DBF84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15490E16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proofErr w:type="spellStart"/>
            <w:r w:rsidRPr="00A07FE3">
              <w:rPr>
                <w:sz w:val="30"/>
                <w:szCs w:val="30"/>
              </w:rPr>
              <w:t>Гентри</w:t>
            </w:r>
            <w:proofErr w:type="spellEnd"/>
          </w:p>
        </w:tc>
        <w:tc>
          <w:tcPr>
            <w:tcW w:w="1352" w:type="pct"/>
            <w:vAlign w:val="bottom"/>
          </w:tcPr>
          <w:p w14:paraId="2EAE2162" w14:textId="77777777" w:rsidR="001D6AD6" w:rsidRPr="00A07FE3" w:rsidRDefault="00F500B4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694379B3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79945F05" w14:textId="77777777" w:rsidTr="001C19B4">
        <w:tc>
          <w:tcPr>
            <w:tcW w:w="501" w:type="pct"/>
            <w:vAlign w:val="center"/>
          </w:tcPr>
          <w:p w14:paraId="1EA73730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0FFCE157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Стол пациента</w:t>
            </w:r>
            <w:r w:rsidR="004E421C">
              <w:rPr>
                <w:sz w:val="30"/>
                <w:szCs w:val="30"/>
              </w:rPr>
              <w:t xml:space="preserve"> с плоской декой</w:t>
            </w:r>
          </w:p>
        </w:tc>
        <w:tc>
          <w:tcPr>
            <w:tcW w:w="1352" w:type="pct"/>
            <w:vAlign w:val="bottom"/>
          </w:tcPr>
          <w:p w14:paraId="735D8338" w14:textId="77777777" w:rsidR="001D6AD6" w:rsidRPr="00A07FE3" w:rsidRDefault="00F500B4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657FF985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5CD8B527" w14:textId="77777777" w:rsidTr="001C19B4">
        <w:tc>
          <w:tcPr>
            <w:tcW w:w="501" w:type="pct"/>
            <w:vAlign w:val="center"/>
          </w:tcPr>
          <w:p w14:paraId="4C0E3EBF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598A1002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Консоль оператора</w:t>
            </w:r>
          </w:p>
        </w:tc>
        <w:tc>
          <w:tcPr>
            <w:tcW w:w="1352" w:type="pct"/>
            <w:vAlign w:val="bottom"/>
          </w:tcPr>
          <w:p w14:paraId="209508C7" w14:textId="77777777" w:rsidR="001D6AD6" w:rsidRPr="00A07FE3" w:rsidRDefault="00F500B4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107E6AED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415986C3" w14:textId="77777777" w:rsidTr="001C19B4">
        <w:tc>
          <w:tcPr>
            <w:tcW w:w="501" w:type="pct"/>
            <w:vAlign w:val="center"/>
          </w:tcPr>
          <w:p w14:paraId="00AA75B5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267260BF" w14:textId="77777777" w:rsidR="001D6AD6" w:rsidRPr="00A07FE3" w:rsidRDefault="001D6AD6" w:rsidP="001D6AD6">
            <w:pPr>
              <w:pStyle w:val="23"/>
              <w:shd w:val="clear" w:color="auto" w:fill="auto"/>
              <w:spacing w:line="326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Программное медицинское обеспечение консоли</w:t>
            </w:r>
            <w:r w:rsidRPr="00A07FE3">
              <w:rPr>
                <w:sz w:val="30"/>
                <w:szCs w:val="30"/>
              </w:rPr>
              <w:br/>
              <w:t>оператора</w:t>
            </w:r>
          </w:p>
        </w:tc>
        <w:tc>
          <w:tcPr>
            <w:tcW w:w="1352" w:type="pct"/>
            <w:vAlign w:val="center"/>
          </w:tcPr>
          <w:p w14:paraId="0CF63783" w14:textId="77777777" w:rsidR="001D6AD6" w:rsidRPr="00A07FE3" w:rsidRDefault="00F500B4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5CBC5D70" w14:textId="77777777" w:rsidR="001D6AD6" w:rsidRPr="00A07FE3" w:rsidRDefault="001D6AD6" w:rsidP="001D6AD6">
            <w:pPr>
              <w:rPr>
                <w:sz w:val="30"/>
                <w:szCs w:val="30"/>
                <w:lang w:val="en-US"/>
              </w:rPr>
            </w:pPr>
          </w:p>
        </w:tc>
      </w:tr>
      <w:tr w:rsidR="001D6AD6" w:rsidRPr="00A07FE3" w14:paraId="35621129" w14:textId="77777777" w:rsidTr="00F500B4">
        <w:tc>
          <w:tcPr>
            <w:tcW w:w="501" w:type="pct"/>
            <w:vAlign w:val="center"/>
          </w:tcPr>
          <w:p w14:paraId="2293CCBF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1B227010" w14:textId="77777777" w:rsidR="001D6AD6" w:rsidRPr="00A07FE3" w:rsidRDefault="001D6AD6" w:rsidP="001D6AD6">
            <w:pPr>
              <w:pStyle w:val="23"/>
              <w:shd w:val="clear" w:color="auto" w:fill="auto"/>
              <w:spacing w:line="307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Источник бесперебойного питания для обеспечения</w:t>
            </w:r>
            <w:r w:rsidRPr="00A07FE3">
              <w:rPr>
                <w:sz w:val="30"/>
                <w:szCs w:val="30"/>
              </w:rPr>
              <w:br/>
              <w:t>работы всего диагностического комплекса</w:t>
            </w:r>
          </w:p>
        </w:tc>
        <w:tc>
          <w:tcPr>
            <w:tcW w:w="1352" w:type="pct"/>
            <w:vAlign w:val="center"/>
          </w:tcPr>
          <w:p w14:paraId="1331E3E4" w14:textId="77777777" w:rsidR="001D6AD6" w:rsidRPr="00A07FE3" w:rsidRDefault="001D6AD6" w:rsidP="00F500B4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1</w:t>
            </w:r>
            <w:r w:rsidR="00F500B4" w:rsidRPr="00A07FE3">
              <w:rPr>
                <w:sz w:val="30"/>
                <w:szCs w:val="30"/>
              </w:rPr>
              <w:t xml:space="preserve"> </w:t>
            </w:r>
            <w:proofErr w:type="spellStart"/>
            <w:r w:rsidR="00F500B4"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7C005FA4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5FE0522D" w14:textId="77777777" w:rsidTr="001C19B4">
        <w:tc>
          <w:tcPr>
            <w:tcW w:w="501" w:type="pct"/>
            <w:vAlign w:val="center"/>
          </w:tcPr>
          <w:p w14:paraId="0E393208" w14:textId="77777777" w:rsidR="001D6AD6" w:rsidRPr="00A07FE3" w:rsidRDefault="001D6AD6" w:rsidP="001D6AD6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  <w:vAlign w:val="bottom"/>
          </w:tcPr>
          <w:p w14:paraId="4341121B" w14:textId="77777777" w:rsidR="001D6AD6" w:rsidRPr="00A07FE3" w:rsidRDefault="001D6AD6" w:rsidP="001D6AD6">
            <w:pPr>
              <w:pStyle w:val="23"/>
              <w:shd w:val="clear" w:color="auto" w:fill="auto"/>
              <w:spacing w:line="302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Климатическая установка для кондиционирования</w:t>
            </w:r>
            <w:r w:rsidRPr="00A07FE3">
              <w:rPr>
                <w:sz w:val="30"/>
                <w:szCs w:val="30"/>
              </w:rPr>
              <w:br/>
              <w:t>основных помещений</w:t>
            </w:r>
          </w:p>
        </w:tc>
        <w:tc>
          <w:tcPr>
            <w:tcW w:w="1352" w:type="pct"/>
            <w:vAlign w:val="center"/>
          </w:tcPr>
          <w:p w14:paraId="32606E4D" w14:textId="77777777" w:rsidR="001D6AD6" w:rsidRPr="00A07FE3" w:rsidRDefault="00F500B4" w:rsidP="001D6AD6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3874474E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60336768" w14:textId="77777777" w:rsidTr="001C19B4">
        <w:tc>
          <w:tcPr>
            <w:tcW w:w="501" w:type="pct"/>
            <w:vAlign w:val="center"/>
          </w:tcPr>
          <w:p w14:paraId="3BBD7631" w14:textId="77777777" w:rsidR="001D6AD6" w:rsidRPr="00A07FE3" w:rsidRDefault="001D6AD6" w:rsidP="001D6AD6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</w:tcPr>
          <w:p w14:paraId="6E6C1A94" w14:textId="77777777" w:rsidR="001D6AD6" w:rsidRPr="00A07FE3" w:rsidRDefault="001D6AD6" w:rsidP="001D6AD6">
            <w:pPr>
              <w:pStyle w:val="23"/>
              <w:shd w:val="clear" w:color="auto" w:fill="auto"/>
              <w:spacing w:line="302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Дуплексная громкоговорящая связь</w:t>
            </w:r>
          </w:p>
        </w:tc>
        <w:tc>
          <w:tcPr>
            <w:tcW w:w="1352" w:type="pct"/>
            <w:vAlign w:val="center"/>
          </w:tcPr>
          <w:p w14:paraId="4444855E" w14:textId="77777777" w:rsidR="001D6AD6" w:rsidRPr="00A07FE3" w:rsidRDefault="001D6AD6" w:rsidP="00F500B4">
            <w:pPr>
              <w:pStyle w:val="23"/>
              <w:shd w:val="clear" w:color="auto" w:fill="auto"/>
              <w:spacing w:line="302" w:lineRule="exact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1 </w:t>
            </w:r>
            <w:proofErr w:type="spellStart"/>
            <w:r w:rsidRPr="00A07FE3"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13BD4CAE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895040" w:rsidRPr="00A07FE3" w14:paraId="3E32200D" w14:textId="77777777" w:rsidTr="001C19B4">
        <w:tc>
          <w:tcPr>
            <w:tcW w:w="501" w:type="pct"/>
            <w:vAlign w:val="center"/>
          </w:tcPr>
          <w:p w14:paraId="2F12E377" w14:textId="77777777" w:rsidR="00895040" w:rsidRPr="00A07FE3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14" w:type="pct"/>
          </w:tcPr>
          <w:p w14:paraId="02AD082D" w14:textId="77777777" w:rsidR="00895040" w:rsidRPr="001C19B4" w:rsidRDefault="00895040" w:rsidP="00895040">
            <w:pPr>
              <w:pStyle w:val="23"/>
              <w:shd w:val="clear" w:color="auto" w:fill="auto"/>
              <w:spacing w:line="302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Система виртуальной симуляции</w:t>
            </w:r>
          </w:p>
        </w:tc>
        <w:tc>
          <w:tcPr>
            <w:tcW w:w="1352" w:type="pct"/>
            <w:vAlign w:val="center"/>
          </w:tcPr>
          <w:p w14:paraId="431F65D0" w14:textId="77777777" w:rsidR="00895040" w:rsidRPr="00A07FE3" w:rsidRDefault="00895040" w:rsidP="00895040">
            <w:pPr>
              <w:pStyle w:val="23"/>
              <w:shd w:val="clear" w:color="auto" w:fill="auto"/>
              <w:spacing w:line="302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proofErr w:type="spellStart"/>
            <w:r>
              <w:rPr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633" w:type="pct"/>
          </w:tcPr>
          <w:p w14:paraId="2691B0A3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</w:tbl>
    <w:p w14:paraId="24046D76" w14:textId="77777777" w:rsidR="001D6AD6" w:rsidRDefault="001D6AD6" w:rsidP="001D6AD6">
      <w:pPr>
        <w:pStyle w:val="a6"/>
        <w:widowControl/>
        <w:ind w:left="360"/>
        <w:jc w:val="both"/>
        <w:rPr>
          <w:rFonts w:eastAsia="Calibri"/>
          <w:snapToGrid/>
          <w:sz w:val="28"/>
          <w:szCs w:val="28"/>
          <w:lang w:eastAsia="en-US"/>
        </w:rPr>
      </w:pPr>
    </w:p>
    <w:p w14:paraId="58E8206E" w14:textId="77777777" w:rsidR="00154585" w:rsidRDefault="00154585" w:rsidP="001D6AD6">
      <w:pPr>
        <w:pStyle w:val="a6"/>
        <w:widowControl/>
        <w:ind w:left="360"/>
        <w:jc w:val="both"/>
        <w:rPr>
          <w:rFonts w:eastAsia="Calibri"/>
          <w:snapToGrid/>
          <w:sz w:val="28"/>
          <w:szCs w:val="28"/>
          <w:lang w:eastAsia="en-US"/>
        </w:rPr>
      </w:pPr>
    </w:p>
    <w:p w14:paraId="5C31109F" w14:textId="77777777" w:rsidR="001D6AD6" w:rsidRPr="002C0C05" w:rsidRDefault="001D6AD6" w:rsidP="001D6AD6">
      <w:pPr>
        <w:pStyle w:val="a6"/>
        <w:widowControl/>
        <w:numPr>
          <w:ilvl w:val="0"/>
          <w:numId w:val="2"/>
        </w:numPr>
        <w:spacing w:after="120"/>
        <w:ind w:left="357" w:hanging="357"/>
        <w:jc w:val="both"/>
        <w:rPr>
          <w:rFonts w:eastAsia="Calibri"/>
          <w:snapToGrid/>
          <w:sz w:val="28"/>
          <w:szCs w:val="28"/>
          <w:lang w:eastAsia="en-US"/>
        </w:rPr>
      </w:pPr>
      <w:r w:rsidRPr="002C0C05">
        <w:rPr>
          <w:rFonts w:eastAsia="Calibri"/>
          <w:snapToGrid/>
          <w:sz w:val="28"/>
          <w:szCs w:val="28"/>
          <w:lang w:eastAsia="en-US"/>
        </w:rPr>
        <w:t>Технические требования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8"/>
        <w:gridCol w:w="5105"/>
        <w:gridCol w:w="2411"/>
        <w:gridCol w:w="1452"/>
      </w:tblGrid>
      <w:tr w:rsidR="001D6AD6" w:rsidRPr="00A07FE3" w14:paraId="088F600A" w14:textId="77777777" w:rsidTr="00CB5B2E">
        <w:trPr>
          <w:tblHeader/>
        </w:trPr>
        <w:tc>
          <w:tcPr>
            <w:tcW w:w="559" w:type="pct"/>
            <w:vAlign w:val="center"/>
          </w:tcPr>
          <w:p w14:paraId="61579CD8" w14:textId="77777777" w:rsidR="001D6AD6" w:rsidRPr="00A07FE3" w:rsidRDefault="001D6AD6" w:rsidP="001C19B4">
            <w:pPr>
              <w:pStyle w:val="1"/>
              <w:numPr>
                <w:ilvl w:val="0"/>
                <w:numId w:val="0"/>
              </w:numPr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№ п/п</w:t>
            </w:r>
          </w:p>
        </w:tc>
        <w:tc>
          <w:tcPr>
            <w:tcW w:w="2528" w:type="pct"/>
            <w:vAlign w:val="center"/>
          </w:tcPr>
          <w:p w14:paraId="7928F8AF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194" w:type="pct"/>
            <w:vAlign w:val="center"/>
          </w:tcPr>
          <w:p w14:paraId="33D95932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Базовые параметры</w:t>
            </w:r>
          </w:p>
        </w:tc>
        <w:tc>
          <w:tcPr>
            <w:tcW w:w="719" w:type="pct"/>
            <w:vAlign w:val="center"/>
          </w:tcPr>
          <w:p w14:paraId="343FA450" w14:textId="77777777" w:rsidR="001D6AD6" w:rsidRPr="00A07FE3" w:rsidRDefault="001D6AD6" w:rsidP="001C19B4">
            <w:pPr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Примечание</w:t>
            </w:r>
          </w:p>
        </w:tc>
      </w:tr>
      <w:tr w:rsidR="001D6AD6" w:rsidRPr="00A07FE3" w14:paraId="08B389C9" w14:textId="77777777" w:rsidTr="00CB5B2E">
        <w:tc>
          <w:tcPr>
            <w:tcW w:w="559" w:type="pct"/>
            <w:vAlign w:val="center"/>
          </w:tcPr>
          <w:p w14:paraId="7F642457" w14:textId="77777777" w:rsidR="001D6AD6" w:rsidRPr="00A07FE3" w:rsidRDefault="001D6AD6" w:rsidP="001D6AD6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  <w:vAlign w:val="center"/>
          </w:tcPr>
          <w:p w14:paraId="3FD30D19" w14:textId="77777777" w:rsidR="001D6AD6" w:rsidRPr="00A07FE3" w:rsidRDefault="001D6AD6" w:rsidP="001D6AD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Генератор</w:t>
            </w:r>
          </w:p>
        </w:tc>
        <w:tc>
          <w:tcPr>
            <w:tcW w:w="719" w:type="pct"/>
          </w:tcPr>
          <w:p w14:paraId="1EAA5CB7" w14:textId="77777777" w:rsidR="001D6AD6" w:rsidRPr="00A07FE3" w:rsidRDefault="001D6AD6" w:rsidP="001C19B4">
            <w:pPr>
              <w:rPr>
                <w:sz w:val="30"/>
                <w:szCs w:val="30"/>
              </w:rPr>
            </w:pPr>
          </w:p>
        </w:tc>
      </w:tr>
      <w:tr w:rsidR="001D6AD6" w:rsidRPr="00A07FE3" w14:paraId="684FBE67" w14:textId="77777777" w:rsidTr="00CB5B2E">
        <w:tc>
          <w:tcPr>
            <w:tcW w:w="559" w:type="pct"/>
            <w:vAlign w:val="center"/>
          </w:tcPr>
          <w:p w14:paraId="6AB9AB6D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6FF25268" w14:textId="77777777" w:rsidR="001D6AD6" w:rsidRPr="00A07FE3" w:rsidRDefault="001D6AD6" w:rsidP="001D6AD6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Мощность</w:t>
            </w:r>
          </w:p>
        </w:tc>
        <w:tc>
          <w:tcPr>
            <w:tcW w:w="1194" w:type="pct"/>
            <w:vAlign w:val="bottom"/>
          </w:tcPr>
          <w:p w14:paraId="3E504981" w14:textId="77777777" w:rsidR="001D6AD6" w:rsidRPr="00A07FE3" w:rsidRDefault="001D6AD6" w:rsidP="00503475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не менее </w:t>
            </w:r>
            <w:r w:rsidR="00503475">
              <w:rPr>
                <w:sz w:val="30"/>
                <w:szCs w:val="30"/>
              </w:rPr>
              <w:t xml:space="preserve">50 </w:t>
            </w:r>
            <w:r w:rsidRPr="00A07FE3">
              <w:rPr>
                <w:sz w:val="30"/>
                <w:szCs w:val="30"/>
              </w:rPr>
              <w:t>кВт</w:t>
            </w:r>
          </w:p>
        </w:tc>
        <w:tc>
          <w:tcPr>
            <w:tcW w:w="719" w:type="pct"/>
          </w:tcPr>
          <w:p w14:paraId="2920BF18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22DCEC74" w14:textId="77777777" w:rsidTr="00CB5B2E">
        <w:trPr>
          <w:trHeight w:val="64"/>
        </w:trPr>
        <w:tc>
          <w:tcPr>
            <w:tcW w:w="559" w:type="pct"/>
            <w:vAlign w:val="center"/>
          </w:tcPr>
          <w:p w14:paraId="56486895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32E0FCF0" w14:textId="77777777" w:rsidR="001D6AD6" w:rsidRPr="00A07FE3" w:rsidRDefault="001D6AD6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Диапазон напряжения:</w:t>
            </w:r>
          </w:p>
        </w:tc>
        <w:tc>
          <w:tcPr>
            <w:tcW w:w="1194" w:type="pct"/>
          </w:tcPr>
          <w:p w14:paraId="7C5450BC" w14:textId="77777777" w:rsidR="001D6AD6" w:rsidRPr="00A07FE3" w:rsidRDefault="00503475" w:rsidP="001D6A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80-</w:t>
            </w:r>
            <w:r w:rsidR="001D6AD6" w:rsidRPr="00A07FE3">
              <w:rPr>
                <w:sz w:val="30"/>
                <w:szCs w:val="30"/>
              </w:rPr>
              <w:t xml:space="preserve"> 135кВ</w:t>
            </w:r>
          </w:p>
        </w:tc>
        <w:tc>
          <w:tcPr>
            <w:tcW w:w="719" w:type="pct"/>
          </w:tcPr>
          <w:p w14:paraId="49AA3C6D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32D2B668" w14:textId="77777777" w:rsidTr="00CB5B2E">
        <w:tc>
          <w:tcPr>
            <w:tcW w:w="559" w:type="pct"/>
            <w:vAlign w:val="center"/>
          </w:tcPr>
          <w:p w14:paraId="1067E33A" w14:textId="77777777" w:rsidR="001D6AD6" w:rsidRPr="00A07FE3" w:rsidRDefault="001D6AD6" w:rsidP="001D6AD6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7C84EDAD" w14:textId="77777777" w:rsidR="001D6AD6" w:rsidRPr="00A07FE3" w:rsidRDefault="001D6AD6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Диапазон силы тока:</w:t>
            </w:r>
          </w:p>
        </w:tc>
        <w:tc>
          <w:tcPr>
            <w:tcW w:w="1194" w:type="pct"/>
          </w:tcPr>
          <w:p w14:paraId="129EFC3D" w14:textId="77777777" w:rsidR="001D6AD6" w:rsidRPr="00A07FE3" w:rsidRDefault="00503475" w:rsidP="00091F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20 –</w:t>
            </w:r>
            <w:r w:rsidR="001D6AD6" w:rsidRPr="00A07FE3">
              <w:rPr>
                <w:sz w:val="30"/>
                <w:szCs w:val="30"/>
              </w:rPr>
              <w:t>400мА</w:t>
            </w:r>
          </w:p>
        </w:tc>
        <w:tc>
          <w:tcPr>
            <w:tcW w:w="719" w:type="pct"/>
          </w:tcPr>
          <w:p w14:paraId="783F6355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1D6AD6" w:rsidRPr="00A07FE3" w14:paraId="3E007BC3" w14:textId="77777777" w:rsidTr="00CB5B2E">
        <w:tc>
          <w:tcPr>
            <w:tcW w:w="559" w:type="pct"/>
            <w:vAlign w:val="center"/>
          </w:tcPr>
          <w:p w14:paraId="58AC7771" w14:textId="77777777" w:rsidR="001D6AD6" w:rsidRPr="00A07FE3" w:rsidRDefault="001D6AD6" w:rsidP="001D6AD6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</w:tcPr>
          <w:p w14:paraId="6B6F04B6" w14:textId="77777777" w:rsidR="001D6AD6" w:rsidRPr="00A07FE3" w:rsidRDefault="00816170" w:rsidP="001D6AD6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  <w:lang w:eastAsia="en-US"/>
              </w:rPr>
              <w:t>Рентгеновская трубка</w:t>
            </w:r>
          </w:p>
        </w:tc>
        <w:tc>
          <w:tcPr>
            <w:tcW w:w="719" w:type="pct"/>
          </w:tcPr>
          <w:p w14:paraId="1D14B214" w14:textId="77777777" w:rsidR="001D6AD6" w:rsidRPr="00A07FE3" w:rsidRDefault="001D6AD6" w:rsidP="001D6AD6">
            <w:pPr>
              <w:rPr>
                <w:sz w:val="30"/>
                <w:szCs w:val="30"/>
              </w:rPr>
            </w:pPr>
          </w:p>
        </w:tc>
      </w:tr>
      <w:tr w:rsidR="00816170" w:rsidRPr="00A07FE3" w14:paraId="64518C2C" w14:textId="77777777" w:rsidTr="00CB5B2E">
        <w:tc>
          <w:tcPr>
            <w:tcW w:w="559" w:type="pct"/>
            <w:vAlign w:val="center"/>
          </w:tcPr>
          <w:p w14:paraId="3398C128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0636E2CB" w14:textId="77777777" w:rsidR="00816170" w:rsidRPr="00A07FE3" w:rsidRDefault="00816170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Теплоемкость анода</w:t>
            </w:r>
          </w:p>
        </w:tc>
        <w:tc>
          <w:tcPr>
            <w:tcW w:w="1194" w:type="pct"/>
            <w:vAlign w:val="bottom"/>
          </w:tcPr>
          <w:p w14:paraId="02A72F43" w14:textId="77777777" w:rsidR="00816170" w:rsidRPr="00A07FE3" w:rsidRDefault="00816170" w:rsidP="00503475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не менее </w:t>
            </w:r>
            <w:r w:rsidR="00503475">
              <w:rPr>
                <w:sz w:val="30"/>
                <w:szCs w:val="30"/>
              </w:rPr>
              <w:t>5</w:t>
            </w:r>
            <w:r w:rsidRPr="00A07FE3">
              <w:rPr>
                <w:sz w:val="30"/>
                <w:szCs w:val="30"/>
              </w:rPr>
              <w:t xml:space="preserve"> </w:t>
            </w:r>
            <w:r w:rsidR="00503475" w:rsidRPr="00A07FE3">
              <w:rPr>
                <w:sz w:val="30"/>
                <w:szCs w:val="30"/>
                <w:lang w:val="en-US" w:bidi="en-US"/>
              </w:rPr>
              <w:t>MHU</w:t>
            </w:r>
          </w:p>
        </w:tc>
        <w:tc>
          <w:tcPr>
            <w:tcW w:w="719" w:type="pct"/>
          </w:tcPr>
          <w:p w14:paraId="62CCC294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5D8DE597" w14:textId="77777777" w:rsidTr="00CB5B2E">
        <w:tc>
          <w:tcPr>
            <w:tcW w:w="559" w:type="pct"/>
            <w:vAlign w:val="center"/>
          </w:tcPr>
          <w:p w14:paraId="277B4DC0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40628974" w14:textId="77777777" w:rsidR="00816170" w:rsidRPr="00A07FE3" w:rsidRDefault="00816170" w:rsidP="00816170">
            <w:pPr>
              <w:pStyle w:val="23"/>
              <w:shd w:val="clear" w:color="auto" w:fill="auto"/>
              <w:spacing w:line="322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Максимальная скорость</w:t>
            </w:r>
            <w:r w:rsidRPr="00A07FE3">
              <w:rPr>
                <w:sz w:val="30"/>
                <w:szCs w:val="30"/>
              </w:rPr>
              <w:br/>
              <w:t>охлаждения анода</w:t>
            </w:r>
          </w:p>
        </w:tc>
        <w:tc>
          <w:tcPr>
            <w:tcW w:w="1194" w:type="pct"/>
          </w:tcPr>
          <w:p w14:paraId="1F4004A7" w14:textId="77777777" w:rsidR="00816170" w:rsidRPr="00A07FE3" w:rsidRDefault="00816170" w:rsidP="00503475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не менее </w:t>
            </w:r>
            <w:r w:rsidR="00503475">
              <w:rPr>
                <w:sz w:val="30"/>
                <w:szCs w:val="30"/>
                <w:lang w:bidi="en-US"/>
              </w:rPr>
              <w:t xml:space="preserve">0,8 </w:t>
            </w:r>
            <w:r w:rsidRPr="00A07FE3">
              <w:rPr>
                <w:sz w:val="30"/>
                <w:szCs w:val="30"/>
                <w:lang w:val="en-US" w:bidi="en-US"/>
              </w:rPr>
              <w:t>MHU</w:t>
            </w:r>
            <w:r w:rsidRPr="00A07FE3">
              <w:rPr>
                <w:sz w:val="30"/>
                <w:szCs w:val="30"/>
                <w:lang w:bidi="en-US"/>
              </w:rPr>
              <w:t>/</w:t>
            </w:r>
            <w:r w:rsidRPr="00A07FE3">
              <w:rPr>
                <w:sz w:val="30"/>
                <w:szCs w:val="30"/>
                <w:lang w:val="en-US" w:bidi="en-US"/>
              </w:rPr>
              <w:t>min</w:t>
            </w:r>
          </w:p>
        </w:tc>
        <w:tc>
          <w:tcPr>
            <w:tcW w:w="719" w:type="pct"/>
          </w:tcPr>
          <w:p w14:paraId="75FF4884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463F7EF7" w14:textId="77777777" w:rsidTr="00CB5B2E">
        <w:tc>
          <w:tcPr>
            <w:tcW w:w="559" w:type="pct"/>
            <w:vAlign w:val="center"/>
          </w:tcPr>
          <w:p w14:paraId="27ADB297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4DA91170" w14:textId="77777777" w:rsidR="00816170" w:rsidRPr="00A07FE3" w:rsidRDefault="00816170" w:rsidP="00816170">
            <w:pPr>
              <w:pStyle w:val="23"/>
              <w:shd w:val="clear" w:color="auto" w:fill="auto"/>
              <w:spacing w:line="307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Гарантия на рентгеновскую</w:t>
            </w:r>
            <w:r w:rsidRPr="00A07FE3">
              <w:rPr>
                <w:sz w:val="30"/>
                <w:szCs w:val="30"/>
              </w:rPr>
              <w:br/>
              <w:t>трубку</w:t>
            </w:r>
          </w:p>
        </w:tc>
        <w:tc>
          <w:tcPr>
            <w:tcW w:w="1194" w:type="pct"/>
            <w:vAlign w:val="bottom"/>
          </w:tcPr>
          <w:p w14:paraId="6A0ED392" w14:textId="77777777" w:rsidR="00816170" w:rsidRPr="00A07FE3" w:rsidRDefault="00816170" w:rsidP="00816170">
            <w:pPr>
              <w:pStyle w:val="23"/>
              <w:shd w:val="clear" w:color="auto" w:fill="auto"/>
              <w:spacing w:line="307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не менее 24 месяцев без ограничения количества срезов</w:t>
            </w:r>
          </w:p>
        </w:tc>
        <w:tc>
          <w:tcPr>
            <w:tcW w:w="719" w:type="pct"/>
          </w:tcPr>
          <w:p w14:paraId="55D778BB" w14:textId="77777777" w:rsidR="00816170" w:rsidRPr="00A07FE3" w:rsidRDefault="00503475" w:rsidP="008161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</w:t>
            </w:r>
          </w:p>
        </w:tc>
      </w:tr>
      <w:tr w:rsidR="00816170" w:rsidRPr="00A07FE3" w14:paraId="6B6684C4" w14:textId="77777777" w:rsidTr="00CB5B2E">
        <w:tc>
          <w:tcPr>
            <w:tcW w:w="559" w:type="pct"/>
            <w:vAlign w:val="center"/>
          </w:tcPr>
          <w:p w14:paraId="0CF6AC31" w14:textId="77777777" w:rsidR="00816170" w:rsidRPr="00A07FE3" w:rsidRDefault="00816170" w:rsidP="0081617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</w:tcPr>
          <w:p w14:paraId="6E387AD6" w14:textId="77777777" w:rsidR="00816170" w:rsidRPr="00A07FE3" w:rsidRDefault="00816170" w:rsidP="00816170">
            <w:pPr>
              <w:autoSpaceDE w:val="0"/>
              <w:autoSpaceDN w:val="0"/>
              <w:adjustRightInd w:val="0"/>
              <w:jc w:val="both"/>
              <w:rPr>
                <w:b/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  <w:lang w:eastAsia="en-US"/>
              </w:rPr>
              <w:t>Детекторы</w:t>
            </w:r>
          </w:p>
        </w:tc>
        <w:tc>
          <w:tcPr>
            <w:tcW w:w="719" w:type="pct"/>
          </w:tcPr>
          <w:p w14:paraId="07CD55F0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3340AE7A" w14:textId="77777777" w:rsidTr="00CB5B2E">
        <w:tc>
          <w:tcPr>
            <w:tcW w:w="559" w:type="pct"/>
            <w:vAlign w:val="center"/>
          </w:tcPr>
          <w:p w14:paraId="57005654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bottom"/>
          </w:tcPr>
          <w:p w14:paraId="42FCA98F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Минимальная толщина среза</w:t>
            </w:r>
          </w:p>
        </w:tc>
        <w:tc>
          <w:tcPr>
            <w:tcW w:w="1194" w:type="pct"/>
            <w:vAlign w:val="bottom"/>
          </w:tcPr>
          <w:p w14:paraId="7201B301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не более 0,75 мм</w:t>
            </w:r>
          </w:p>
        </w:tc>
        <w:tc>
          <w:tcPr>
            <w:tcW w:w="719" w:type="pct"/>
          </w:tcPr>
          <w:p w14:paraId="463D2852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503475" w:rsidRPr="00A07FE3" w14:paraId="15E10381" w14:textId="77777777" w:rsidTr="00CB5B2E">
        <w:tc>
          <w:tcPr>
            <w:tcW w:w="559" w:type="pct"/>
            <w:vAlign w:val="center"/>
          </w:tcPr>
          <w:p w14:paraId="53724C3F" w14:textId="77777777" w:rsidR="00503475" w:rsidRPr="00A07FE3" w:rsidRDefault="00503475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bottom"/>
          </w:tcPr>
          <w:p w14:paraId="62E3E321" w14:textId="77777777" w:rsidR="00503475" w:rsidRPr="00A07FE3" w:rsidRDefault="00503475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Число рядов детекторов</w:t>
            </w:r>
          </w:p>
        </w:tc>
        <w:tc>
          <w:tcPr>
            <w:tcW w:w="1194" w:type="pct"/>
            <w:vAlign w:val="bottom"/>
          </w:tcPr>
          <w:p w14:paraId="5B8D4573" w14:textId="77777777" w:rsidR="00503475" w:rsidRPr="00A07FE3" w:rsidRDefault="00503475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32</w:t>
            </w:r>
          </w:p>
        </w:tc>
        <w:tc>
          <w:tcPr>
            <w:tcW w:w="719" w:type="pct"/>
          </w:tcPr>
          <w:p w14:paraId="55AE2C29" w14:textId="77777777" w:rsidR="00503475" w:rsidRPr="00A07FE3" w:rsidRDefault="00503475" w:rsidP="008161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</w:t>
            </w:r>
          </w:p>
        </w:tc>
      </w:tr>
      <w:tr w:rsidR="00816170" w:rsidRPr="00A07FE3" w14:paraId="71D78CE3" w14:textId="77777777" w:rsidTr="00CB5B2E">
        <w:tc>
          <w:tcPr>
            <w:tcW w:w="559" w:type="pct"/>
            <w:vAlign w:val="center"/>
          </w:tcPr>
          <w:p w14:paraId="745020D6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41089BB1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Режим дыхательной</w:t>
            </w:r>
            <w:r w:rsidRPr="00A07FE3">
              <w:rPr>
                <w:sz w:val="30"/>
                <w:szCs w:val="30"/>
              </w:rPr>
              <w:br/>
              <w:t>синхронизации</w:t>
            </w:r>
          </w:p>
        </w:tc>
        <w:tc>
          <w:tcPr>
            <w:tcW w:w="1194" w:type="pct"/>
          </w:tcPr>
          <w:p w14:paraId="0249A926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Наличие</w:t>
            </w:r>
          </w:p>
        </w:tc>
        <w:tc>
          <w:tcPr>
            <w:tcW w:w="719" w:type="pct"/>
          </w:tcPr>
          <w:p w14:paraId="5EEAD418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A07FE3" w:rsidRPr="00A07FE3" w14:paraId="0C997DC3" w14:textId="77777777" w:rsidTr="00CB5B2E">
        <w:tc>
          <w:tcPr>
            <w:tcW w:w="559" w:type="pct"/>
            <w:vAlign w:val="center"/>
          </w:tcPr>
          <w:p w14:paraId="7544CE15" w14:textId="77777777" w:rsidR="00A07FE3" w:rsidRPr="00A07FE3" w:rsidRDefault="00A07FE3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6BA2F1F0" w14:textId="77777777" w:rsidR="00A07FE3" w:rsidRPr="00A07FE3" w:rsidRDefault="00A07FE3" w:rsidP="0081617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Возможность виртуальной симуляции</w:t>
            </w:r>
          </w:p>
        </w:tc>
        <w:tc>
          <w:tcPr>
            <w:tcW w:w="1194" w:type="pct"/>
          </w:tcPr>
          <w:p w14:paraId="65287D32" w14:textId="77777777" w:rsidR="00A07FE3" w:rsidRPr="00A07FE3" w:rsidRDefault="00A07FE3" w:rsidP="0081617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наличие</w:t>
            </w:r>
          </w:p>
        </w:tc>
        <w:tc>
          <w:tcPr>
            <w:tcW w:w="719" w:type="pct"/>
          </w:tcPr>
          <w:p w14:paraId="5D57CE7D" w14:textId="77777777" w:rsidR="00A07FE3" w:rsidRPr="00A07FE3" w:rsidRDefault="00A07FE3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10EB6A18" w14:textId="77777777" w:rsidTr="00CB5B2E">
        <w:tc>
          <w:tcPr>
            <w:tcW w:w="559" w:type="pct"/>
            <w:vAlign w:val="center"/>
          </w:tcPr>
          <w:p w14:paraId="777A47FA" w14:textId="77777777" w:rsidR="00816170" w:rsidRPr="00A07FE3" w:rsidRDefault="00816170" w:rsidP="0081617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</w:tcPr>
          <w:p w14:paraId="29282D1F" w14:textId="77777777" w:rsidR="00816170" w:rsidRPr="00A07FE3" w:rsidRDefault="00816170" w:rsidP="0081617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proofErr w:type="spellStart"/>
            <w:r w:rsidRPr="00A07FE3">
              <w:rPr>
                <w:b/>
                <w:sz w:val="30"/>
                <w:szCs w:val="30"/>
                <w:lang w:eastAsia="en-US"/>
              </w:rPr>
              <w:t>Гентри</w:t>
            </w:r>
            <w:proofErr w:type="spellEnd"/>
          </w:p>
        </w:tc>
        <w:tc>
          <w:tcPr>
            <w:tcW w:w="719" w:type="pct"/>
          </w:tcPr>
          <w:p w14:paraId="0557B5F0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5187FC5A" w14:textId="77777777" w:rsidTr="00CB5B2E">
        <w:tc>
          <w:tcPr>
            <w:tcW w:w="559" w:type="pct"/>
            <w:vAlign w:val="center"/>
          </w:tcPr>
          <w:p w14:paraId="3251CD26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bottom"/>
          </w:tcPr>
          <w:p w14:paraId="0737E7A6" w14:textId="77777777" w:rsidR="00816170" w:rsidRPr="00A07FE3" w:rsidRDefault="00816170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Апертура</w:t>
            </w:r>
          </w:p>
        </w:tc>
        <w:tc>
          <w:tcPr>
            <w:tcW w:w="1194" w:type="pct"/>
            <w:vAlign w:val="bottom"/>
          </w:tcPr>
          <w:p w14:paraId="06BE91AB" w14:textId="77777777" w:rsidR="00816170" w:rsidRPr="00A07FE3" w:rsidRDefault="00816170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не менее 80 см</w:t>
            </w:r>
          </w:p>
        </w:tc>
        <w:tc>
          <w:tcPr>
            <w:tcW w:w="719" w:type="pct"/>
          </w:tcPr>
          <w:p w14:paraId="57E6EFBD" w14:textId="77777777" w:rsidR="00816170" w:rsidRPr="00A07FE3" w:rsidRDefault="00503475" w:rsidP="008161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</w:t>
            </w:r>
          </w:p>
        </w:tc>
      </w:tr>
      <w:tr w:rsidR="004E421C" w:rsidRPr="00A07FE3" w14:paraId="001E8470" w14:textId="77777777" w:rsidTr="00CB5B2E">
        <w:tc>
          <w:tcPr>
            <w:tcW w:w="559" w:type="pct"/>
            <w:vAlign w:val="center"/>
          </w:tcPr>
          <w:p w14:paraId="68E8E89A" w14:textId="77777777" w:rsidR="004E421C" w:rsidRPr="00A07FE3" w:rsidRDefault="004E421C" w:rsidP="004E421C">
            <w:pPr>
              <w:pStyle w:val="a6"/>
              <w:widowControl/>
              <w:ind w:left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bottom"/>
          </w:tcPr>
          <w:p w14:paraId="4A3048F7" w14:textId="77777777" w:rsidR="004E421C" w:rsidRPr="00A07FE3" w:rsidRDefault="004E421C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Параметры сканирования</w:t>
            </w:r>
          </w:p>
        </w:tc>
        <w:tc>
          <w:tcPr>
            <w:tcW w:w="1194" w:type="pct"/>
            <w:vAlign w:val="bottom"/>
          </w:tcPr>
          <w:p w14:paraId="396C1096" w14:textId="77777777" w:rsidR="004E421C" w:rsidRPr="00A07FE3" w:rsidRDefault="004E421C" w:rsidP="00816170">
            <w:pPr>
              <w:pStyle w:val="23"/>
              <w:shd w:val="clear" w:color="auto" w:fill="auto"/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719" w:type="pct"/>
          </w:tcPr>
          <w:p w14:paraId="01C510B4" w14:textId="77777777" w:rsidR="004E421C" w:rsidRDefault="004E421C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2BEC04FF" w14:textId="77777777" w:rsidTr="00CB5B2E">
        <w:tc>
          <w:tcPr>
            <w:tcW w:w="559" w:type="pct"/>
            <w:vAlign w:val="center"/>
          </w:tcPr>
          <w:p w14:paraId="2DCB7543" w14:textId="77777777" w:rsidR="00816170" w:rsidRPr="00A07FE3" w:rsidRDefault="00816170" w:rsidP="0081617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</w:tcPr>
          <w:p w14:paraId="715E5B21" w14:textId="77777777" w:rsidR="00816170" w:rsidRPr="00A07FE3" w:rsidRDefault="00816170" w:rsidP="0081617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b/>
                <w:bCs/>
                <w:sz w:val="30"/>
                <w:szCs w:val="30"/>
                <w:lang w:eastAsia="en-US" w:bidi="ru-RU"/>
              </w:rPr>
              <w:t>Стол пациента</w:t>
            </w:r>
          </w:p>
        </w:tc>
        <w:tc>
          <w:tcPr>
            <w:tcW w:w="719" w:type="pct"/>
          </w:tcPr>
          <w:p w14:paraId="4BDB0217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3D023ACB" w14:textId="77777777" w:rsidTr="00CB5B2E">
        <w:tc>
          <w:tcPr>
            <w:tcW w:w="559" w:type="pct"/>
            <w:vAlign w:val="center"/>
          </w:tcPr>
          <w:p w14:paraId="18887FE8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bottom"/>
          </w:tcPr>
          <w:p w14:paraId="479FB5E2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Максимальная допустимая</w:t>
            </w:r>
            <w:r w:rsidRPr="00A07FE3">
              <w:rPr>
                <w:sz w:val="30"/>
                <w:szCs w:val="30"/>
              </w:rPr>
              <w:br/>
              <w:t>нагрузка</w:t>
            </w:r>
          </w:p>
        </w:tc>
        <w:tc>
          <w:tcPr>
            <w:tcW w:w="1194" w:type="pct"/>
          </w:tcPr>
          <w:p w14:paraId="55116755" w14:textId="77777777" w:rsidR="00816170" w:rsidRPr="00A07FE3" w:rsidRDefault="00816170" w:rsidP="00A07FE3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не менее 2</w:t>
            </w:r>
            <w:r w:rsidR="00A07FE3">
              <w:rPr>
                <w:sz w:val="30"/>
                <w:szCs w:val="30"/>
              </w:rPr>
              <w:t>0</w:t>
            </w:r>
            <w:r w:rsidRPr="00A07FE3">
              <w:rPr>
                <w:sz w:val="30"/>
                <w:szCs w:val="30"/>
              </w:rPr>
              <w:t>0 кг</w:t>
            </w:r>
          </w:p>
        </w:tc>
        <w:tc>
          <w:tcPr>
            <w:tcW w:w="719" w:type="pct"/>
          </w:tcPr>
          <w:p w14:paraId="17B6059E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816170" w:rsidRPr="00A07FE3" w14:paraId="62CDBB3F" w14:textId="77777777" w:rsidTr="00CB5B2E">
        <w:tc>
          <w:tcPr>
            <w:tcW w:w="559" w:type="pct"/>
            <w:vAlign w:val="center"/>
          </w:tcPr>
          <w:p w14:paraId="199640A9" w14:textId="77777777" w:rsidR="00816170" w:rsidRPr="00A07FE3" w:rsidRDefault="00816170" w:rsidP="0081617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343B4EBD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Сканируемый диапазон</w:t>
            </w:r>
          </w:p>
        </w:tc>
        <w:tc>
          <w:tcPr>
            <w:tcW w:w="1194" w:type="pct"/>
          </w:tcPr>
          <w:p w14:paraId="62487D1A" w14:textId="77777777" w:rsidR="00816170" w:rsidRPr="00A07FE3" w:rsidRDefault="00816170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не менее 1</w:t>
            </w:r>
            <w:r w:rsidRPr="00A07FE3">
              <w:rPr>
                <w:sz w:val="30"/>
                <w:szCs w:val="30"/>
                <w:lang w:val="en-US"/>
              </w:rPr>
              <w:t>7</w:t>
            </w:r>
            <w:r w:rsidRPr="00A07FE3">
              <w:rPr>
                <w:sz w:val="30"/>
                <w:szCs w:val="30"/>
              </w:rPr>
              <w:t>0</w:t>
            </w:r>
            <w:r w:rsidRPr="00A07FE3">
              <w:rPr>
                <w:sz w:val="30"/>
                <w:szCs w:val="30"/>
                <w:lang w:val="en-US"/>
              </w:rPr>
              <w:t xml:space="preserve"> </w:t>
            </w:r>
            <w:r w:rsidRPr="00A07FE3">
              <w:rPr>
                <w:sz w:val="30"/>
                <w:szCs w:val="30"/>
              </w:rPr>
              <w:t>см</w:t>
            </w:r>
          </w:p>
        </w:tc>
        <w:tc>
          <w:tcPr>
            <w:tcW w:w="719" w:type="pct"/>
          </w:tcPr>
          <w:p w14:paraId="11F4437D" w14:textId="77777777" w:rsidR="00816170" w:rsidRPr="00A07FE3" w:rsidRDefault="00816170" w:rsidP="00816170">
            <w:pPr>
              <w:rPr>
                <w:sz w:val="30"/>
                <w:szCs w:val="30"/>
              </w:rPr>
            </w:pPr>
          </w:p>
        </w:tc>
      </w:tr>
      <w:tr w:rsidR="00B61731" w:rsidRPr="00A07FE3" w14:paraId="6DBFBF84" w14:textId="77777777" w:rsidTr="00CB5B2E">
        <w:tc>
          <w:tcPr>
            <w:tcW w:w="559" w:type="pct"/>
            <w:vAlign w:val="center"/>
          </w:tcPr>
          <w:p w14:paraId="09953981" w14:textId="77777777" w:rsidR="00B61731" w:rsidRPr="00B61731" w:rsidRDefault="00B61731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3CCBC6A1" w14:textId="77777777" w:rsidR="00B61731" w:rsidRPr="00A07FE3" w:rsidRDefault="00B61731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314055">
              <w:rPr>
                <w:b/>
                <w:sz w:val="28"/>
                <w:szCs w:val="28"/>
              </w:rPr>
              <w:t>Параметры реконструкции изображения</w:t>
            </w:r>
          </w:p>
        </w:tc>
        <w:tc>
          <w:tcPr>
            <w:tcW w:w="1194" w:type="pct"/>
          </w:tcPr>
          <w:p w14:paraId="708FF43D" w14:textId="77777777" w:rsidR="00B61731" w:rsidRPr="00A07FE3" w:rsidRDefault="00B61731" w:rsidP="00816170">
            <w:pPr>
              <w:pStyle w:val="23"/>
              <w:shd w:val="clear" w:color="auto" w:fill="auto"/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719" w:type="pct"/>
          </w:tcPr>
          <w:p w14:paraId="5D99BBA0" w14:textId="77777777" w:rsidR="00B61731" w:rsidRPr="00A07FE3" w:rsidRDefault="00B61731" w:rsidP="00816170">
            <w:pPr>
              <w:rPr>
                <w:sz w:val="30"/>
                <w:szCs w:val="30"/>
              </w:rPr>
            </w:pPr>
          </w:p>
        </w:tc>
      </w:tr>
      <w:tr w:rsidR="00B61731" w:rsidRPr="00A07FE3" w14:paraId="71D93C04" w14:textId="77777777" w:rsidTr="00CB5B2E">
        <w:tc>
          <w:tcPr>
            <w:tcW w:w="559" w:type="pct"/>
            <w:vAlign w:val="center"/>
          </w:tcPr>
          <w:p w14:paraId="70231559" w14:textId="77777777" w:rsidR="00B61731" w:rsidRPr="00B61731" w:rsidRDefault="00B61731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0CF6F4D7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Время реконструкции</w:t>
            </w:r>
          </w:p>
        </w:tc>
        <w:tc>
          <w:tcPr>
            <w:tcW w:w="1194" w:type="pct"/>
          </w:tcPr>
          <w:p w14:paraId="791B992B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16</w:t>
            </w:r>
            <w:r w:rsidRPr="00314055">
              <w:rPr>
                <w:sz w:val="28"/>
                <w:szCs w:val="28"/>
              </w:rPr>
              <w:t xml:space="preserve"> изображений в секунду</w:t>
            </w:r>
          </w:p>
        </w:tc>
        <w:tc>
          <w:tcPr>
            <w:tcW w:w="719" w:type="pct"/>
          </w:tcPr>
          <w:p w14:paraId="32D00840" w14:textId="77777777" w:rsidR="00B61731" w:rsidRPr="00A07FE3" w:rsidRDefault="00B61731" w:rsidP="00B61731">
            <w:pPr>
              <w:rPr>
                <w:sz w:val="30"/>
                <w:szCs w:val="30"/>
              </w:rPr>
            </w:pPr>
          </w:p>
        </w:tc>
      </w:tr>
      <w:tr w:rsidR="00B61731" w:rsidRPr="00A07FE3" w14:paraId="5DBDB215" w14:textId="77777777" w:rsidTr="00CB5B2E">
        <w:tc>
          <w:tcPr>
            <w:tcW w:w="559" w:type="pct"/>
            <w:vAlign w:val="center"/>
          </w:tcPr>
          <w:p w14:paraId="35E04B35" w14:textId="77777777" w:rsidR="00B61731" w:rsidRPr="007D6DFD" w:rsidRDefault="00B61731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78B1FD80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proofErr w:type="spellStart"/>
            <w:r w:rsidRPr="00314055">
              <w:rPr>
                <w:sz w:val="28"/>
                <w:szCs w:val="28"/>
              </w:rPr>
              <w:t>Низкоконтрастное</w:t>
            </w:r>
            <w:proofErr w:type="spellEnd"/>
            <w:r w:rsidRPr="00314055">
              <w:rPr>
                <w:sz w:val="28"/>
                <w:szCs w:val="28"/>
              </w:rPr>
              <w:t xml:space="preserve"> разрешение</w:t>
            </w:r>
          </w:p>
        </w:tc>
        <w:tc>
          <w:tcPr>
            <w:tcW w:w="1194" w:type="pct"/>
          </w:tcPr>
          <w:p w14:paraId="5F57221E" w14:textId="77777777" w:rsidR="00B61731" w:rsidRPr="00314055" w:rsidRDefault="00B61731" w:rsidP="00B61731">
            <w:pPr>
              <w:suppressAutoHyphens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  <w:lang w:eastAsia="be-BY"/>
              </w:rPr>
            </w:pPr>
            <w:r w:rsidRPr="00314055">
              <w:rPr>
                <w:bCs/>
                <w:sz w:val="28"/>
                <w:szCs w:val="28"/>
                <w:lang w:eastAsia="be-BY"/>
              </w:rPr>
              <w:t xml:space="preserve">не более 5,0 мм @ 3 </w:t>
            </w:r>
            <w:r w:rsidRPr="00314055">
              <w:rPr>
                <w:bCs/>
                <w:sz w:val="28"/>
                <w:szCs w:val="28"/>
                <w:lang w:val="en-US" w:eastAsia="be-BY"/>
              </w:rPr>
              <w:t>HU</w:t>
            </w:r>
            <w:r>
              <w:rPr>
                <w:bCs/>
                <w:sz w:val="28"/>
                <w:szCs w:val="28"/>
                <w:lang w:eastAsia="be-BY"/>
              </w:rPr>
              <w:t xml:space="preserve"> (0,3%)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при дозовой нагрузке не выше 1</w:t>
            </w:r>
            <w:r>
              <w:rPr>
                <w:bCs/>
                <w:sz w:val="28"/>
                <w:szCs w:val="28"/>
                <w:lang w:eastAsia="be-BY"/>
              </w:rPr>
              <w:t>2</w:t>
            </w:r>
            <w:r w:rsidRPr="00314055">
              <w:rPr>
                <w:bCs/>
                <w:sz w:val="28"/>
                <w:szCs w:val="28"/>
                <w:lang w:eastAsia="be-BY"/>
              </w:rPr>
              <w:t>мГр</w:t>
            </w:r>
          </w:p>
          <w:p w14:paraId="2CC4B43D" w14:textId="77777777" w:rsidR="00B61731" w:rsidRPr="00314055" w:rsidRDefault="00B61731" w:rsidP="00B61731">
            <w:pPr>
              <w:ind w:right="-108"/>
              <w:rPr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  <w:lang w:eastAsia="be-BY"/>
              </w:rPr>
              <w:t xml:space="preserve">(либо не более 3,0 мм @ 3 </w:t>
            </w:r>
            <w:r w:rsidRPr="00314055">
              <w:rPr>
                <w:bCs/>
                <w:sz w:val="28"/>
                <w:szCs w:val="28"/>
                <w:lang w:val="en-US" w:eastAsia="be-BY"/>
              </w:rPr>
              <w:t>HU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</w:t>
            </w:r>
            <w:r>
              <w:rPr>
                <w:bCs/>
                <w:sz w:val="28"/>
                <w:szCs w:val="28"/>
                <w:lang w:eastAsia="be-BY"/>
              </w:rPr>
              <w:t>(0,3%)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</w:t>
            </w:r>
            <w:r w:rsidRPr="00314055">
              <w:rPr>
                <w:bCs/>
                <w:sz w:val="28"/>
                <w:szCs w:val="28"/>
                <w:lang w:eastAsia="be-BY"/>
              </w:rPr>
              <w:lastRenderedPageBreak/>
              <w:t>при дозовой нагрузке не выше 1</w:t>
            </w:r>
            <w:r>
              <w:rPr>
                <w:bCs/>
                <w:sz w:val="28"/>
                <w:szCs w:val="28"/>
                <w:lang w:eastAsia="be-BY"/>
              </w:rPr>
              <w:t>8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314055">
              <w:rPr>
                <w:bCs/>
                <w:sz w:val="28"/>
                <w:szCs w:val="28"/>
                <w:lang w:eastAsia="be-BY"/>
              </w:rPr>
              <w:t>мГр</w:t>
            </w:r>
            <w:proofErr w:type="spellEnd"/>
            <w:r w:rsidRPr="00314055">
              <w:rPr>
                <w:bCs/>
                <w:sz w:val="28"/>
                <w:szCs w:val="28"/>
                <w:lang w:eastAsia="be-BY"/>
              </w:rPr>
              <w:t>)</w:t>
            </w:r>
          </w:p>
        </w:tc>
        <w:tc>
          <w:tcPr>
            <w:tcW w:w="719" w:type="pct"/>
          </w:tcPr>
          <w:p w14:paraId="11434BC0" w14:textId="77777777" w:rsidR="00B61731" w:rsidRPr="00A07FE3" w:rsidRDefault="00B61731" w:rsidP="00B61731">
            <w:pPr>
              <w:rPr>
                <w:sz w:val="30"/>
                <w:szCs w:val="30"/>
              </w:rPr>
            </w:pPr>
          </w:p>
        </w:tc>
      </w:tr>
      <w:tr w:rsidR="00B61731" w:rsidRPr="00A07FE3" w14:paraId="39F4AC5F" w14:textId="77777777" w:rsidTr="00CB5B2E">
        <w:tc>
          <w:tcPr>
            <w:tcW w:w="559" w:type="pct"/>
            <w:vAlign w:val="center"/>
          </w:tcPr>
          <w:p w14:paraId="5165A559" w14:textId="77777777" w:rsidR="00B61731" w:rsidRPr="007D6DFD" w:rsidRDefault="00B61731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43851961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Высококонтрастное разрешение</w:t>
            </w:r>
          </w:p>
        </w:tc>
        <w:tc>
          <w:tcPr>
            <w:tcW w:w="1194" w:type="pct"/>
          </w:tcPr>
          <w:p w14:paraId="642B741B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16</w:t>
            </w:r>
            <w:r w:rsidRPr="00314055">
              <w:rPr>
                <w:sz w:val="28"/>
                <w:szCs w:val="28"/>
              </w:rPr>
              <w:t xml:space="preserve"> пар </w:t>
            </w:r>
            <w:proofErr w:type="spellStart"/>
            <w:r w:rsidRPr="00314055">
              <w:rPr>
                <w:sz w:val="28"/>
                <w:szCs w:val="28"/>
              </w:rPr>
              <w:t>лин</w:t>
            </w:r>
            <w:proofErr w:type="spellEnd"/>
            <w:r w:rsidRPr="00314055">
              <w:rPr>
                <w:sz w:val="28"/>
                <w:szCs w:val="28"/>
              </w:rPr>
              <w:t>/см (при 0% MTF)</w:t>
            </w:r>
          </w:p>
        </w:tc>
        <w:tc>
          <w:tcPr>
            <w:tcW w:w="719" w:type="pct"/>
          </w:tcPr>
          <w:p w14:paraId="72120FCA" w14:textId="77777777" w:rsidR="00B61731" w:rsidRPr="00A07FE3" w:rsidRDefault="00B61731" w:rsidP="00B61731">
            <w:pPr>
              <w:rPr>
                <w:sz w:val="30"/>
                <w:szCs w:val="30"/>
              </w:rPr>
            </w:pPr>
          </w:p>
        </w:tc>
      </w:tr>
      <w:tr w:rsidR="00B61731" w:rsidRPr="00A07FE3" w14:paraId="0BE019C7" w14:textId="77777777" w:rsidTr="00CB5B2E">
        <w:tc>
          <w:tcPr>
            <w:tcW w:w="559" w:type="pct"/>
            <w:vAlign w:val="center"/>
          </w:tcPr>
          <w:p w14:paraId="7A85993E" w14:textId="77777777" w:rsidR="00B61731" w:rsidRPr="007D6DFD" w:rsidRDefault="00B61731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7254CC77" w14:textId="77777777" w:rsidR="00B61731" w:rsidRPr="00314055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Программное обеспечение для снижения лучевой нагрузки за счет итерационной реконструкции на основе коррекции сырых данных и иных алгоритмов сканирования и реконструкции сырых данных</w:t>
            </w:r>
          </w:p>
        </w:tc>
        <w:tc>
          <w:tcPr>
            <w:tcW w:w="1194" w:type="pct"/>
          </w:tcPr>
          <w:p w14:paraId="3A34F5A1" w14:textId="77777777" w:rsidR="00B61731" w:rsidRPr="00150962" w:rsidRDefault="00B61731" w:rsidP="00B61731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314055">
              <w:rPr>
                <w:sz w:val="28"/>
                <w:szCs w:val="28"/>
              </w:rPr>
              <w:t>0 %</w:t>
            </w:r>
            <w:r>
              <w:rPr>
                <w:sz w:val="28"/>
                <w:szCs w:val="28"/>
              </w:rPr>
              <w:t xml:space="preserve"> в сравнении с алгоритмом </w:t>
            </w:r>
            <w:r>
              <w:rPr>
                <w:sz w:val="28"/>
                <w:szCs w:val="28"/>
                <w:lang w:val="en-US"/>
              </w:rPr>
              <w:t>FBP</w:t>
            </w:r>
          </w:p>
        </w:tc>
        <w:tc>
          <w:tcPr>
            <w:tcW w:w="719" w:type="pct"/>
          </w:tcPr>
          <w:p w14:paraId="1CBFF9D5" w14:textId="77777777" w:rsidR="00B61731" w:rsidRPr="00A07FE3" w:rsidRDefault="00B61731" w:rsidP="00B61731">
            <w:pPr>
              <w:rPr>
                <w:sz w:val="30"/>
                <w:szCs w:val="30"/>
              </w:rPr>
            </w:pPr>
          </w:p>
        </w:tc>
      </w:tr>
      <w:tr w:rsidR="00895040" w:rsidRPr="00A07FE3" w14:paraId="5BCBD05C" w14:textId="77777777" w:rsidTr="00CB5B2E">
        <w:tc>
          <w:tcPr>
            <w:tcW w:w="559" w:type="pct"/>
            <w:vAlign w:val="center"/>
          </w:tcPr>
          <w:p w14:paraId="2F49A004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368C8030" w14:textId="77777777" w:rsidR="00895040" w:rsidRPr="00A3319E" w:rsidRDefault="00895040" w:rsidP="00895040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 xml:space="preserve">Технология снижения лучевой нагрузки </w:t>
            </w:r>
          </w:p>
        </w:tc>
        <w:tc>
          <w:tcPr>
            <w:tcW w:w="1194" w:type="pct"/>
          </w:tcPr>
          <w:p w14:paraId="471E76E5" w14:textId="77777777" w:rsidR="00895040" w:rsidRPr="00A3319E" w:rsidRDefault="00895040" w:rsidP="00895040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>с использованием 3</w:t>
            </w:r>
            <w:r w:rsidRPr="00A3319E">
              <w:rPr>
                <w:sz w:val="28"/>
                <w:szCs w:val="28"/>
                <w:lang w:val="en-US"/>
              </w:rPr>
              <w:t>D</w:t>
            </w:r>
            <w:r w:rsidRPr="00A3319E">
              <w:rPr>
                <w:sz w:val="28"/>
                <w:szCs w:val="28"/>
              </w:rPr>
              <w:t>-модуляции</w:t>
            </w:r>
            <w:r w:rsidRPr="00314055">
              <w:rPr>
                <w:sz w:val="28"/>
                <w:szCs w:val="28"/>
              </w:rPr>
              <w:t xml:space="preserve"> в реальном времени</w:t>
            </w:r>
          </w:p>
        </w:tc>
        <w:tc>
          <w:tcPr>
            <w:tcW w:w="719" w:type="pct"/>
          </w:tcPr>
          <w:p w14:paraId="76C417A3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64E59F83" w14:textId="77777777" w:rsidTr="00EF7716">
        <w:tc>
          <w:tcPr>
            <w:tcW w:w="559" w:type="pct"/>
            <w:vAlign w:val="center"/>
          </w:tcPr>
          <w:p w14:paraId="350534E9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23CBA02B" w14:textId="77777777" w:rsidR="00895040" w:rsidRPr="007D6DFD" w:rsidRDefault="00895040" w:rsidP="00895040">
            <w:pPr>
              <w:rPr>
                <w:sz w:val="30"/>
                <w:szCs w:val="30"/>
              </w:rPr>
            </w:pPr>
            <w:r w:rsidRPr="007D6DFD">
              <w:rPr>
                <w:sz w:val="30"/>
                <w:szCs w:val="30"/>
                <w:lang w:val="en-US"/>
              </w:rPr>
              <w:t>C</w:t>
            </w:r>
            <w:proofErr w:type="spellStart"/>
            <w:r w:rsidRPr="007D6DFD">
              <w:rPr>
                <w:sz w:val="30"/>
                <w:szCs w:val="30"/>
              </w:rPr>
              <w:t>истема</w:t>
            </w:r>
            <w:proofErr w:type="spellEnd"/>
            <w:r w:rsidRPr="007D6DFD">
              <w:rPr>
                <w:sz w:val="30"/>
                <w:szCs w:val="30"/>
              </w:rPr>
              <w:t xml:space="preserve"> лазерного позиционирования</w:t>
            </w:r>
          </w:p>
        </w:tc>
        <w:tc>
          <w:tcPr>
            <w:tcW w:w="1194" w:type="pct"/>
            <w:vAlign w:val="center"/>
          </w:tcPr>
          <w:p w14:paraId="55CC5D13" w14:textId="77777777" w:rsidR="00895040" w:rsidRPr="007D6DFD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rPr>
                <w:sz w:val="30"/>
                <w:szCs w:val="30"/>
              </w:rPr>
            </w:pPr>
            <w:r w:rsidRPr="007D6DFD">
              <w:rPr>
                <w:sz w:val="30"/>
                <w:szCs w:val="30"/>
              </w:rPr>
              <w:t xml:space="preserve"> </w:t>
            </w:r>
            <w:proofErr w:type="spellStart"/>
            <w:r w:rsidRPr="007D6DFD">
              <w:rPr>
                <w:sz w:val="30"/>
                <w:szCs w:val="30"/>
                <w:lang w:val="en-US"/>
              </w:rPr>
              <w:t>наличие</w:t>
            </w:r>
            <w:proofErr w:type="spellEnd"/>
          </w:p>
        </w:tc>
        <w:tc>
          <w:tcPr>
            <w:tcW w:w="719" w:type="pct"/>
          </w:tcPr>
          <w:p w14:paraId="1C1B785F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30D7491D" w14:textId="77777777" w:rsidTr="00CB5B2E">
        <w:tc>
          <w:tcPr>
            <w:tcW w:w="559" w:type="pct"/>
            <w:vAlign w:val="center"/>
          </w:tcPr>
          <w:p w14:paraId="58255DF9" w14:textId="77777777" w:rsidR="00895040" w:rsidRPr="00B61731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3722" w:type="pct"/>
            <w:gridSpan w:val="2"/>
          </w:tcPr>
          <w:p w14:paraId="2C92FD30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</w:rPr>
              <w:t>Консоль оператора</w:t>
            </w:r>
          </w:p>
        </w:tc>
        <w:tc>
          <w:tcPr>
            <w:tcW w:w="719" w:type="pct"/>
          </w:tcPr>
          <w:p w14:paraId="1E07EB36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6127C07D" w14:textId="77777777" w:rsidTr="00CB5B2E">
        <w:tc>
          <w:tcPr>
            <w:tcW w:w="559" w:type="pct"/>
            <w:vAlign w:val="center"/>
          </w:tcPr>
          <w:p w14:paraId="4E1CB6D9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  <w:vAlign w:val="bottom"/>
          </w:tcPr>
          <w:p w14:paraId="3E9F9074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Оперативная память</w:t>
            </w:r>
          </w:p>
        </w:tc>
        <w:tc>
          <w:tcPr>
            <w:tcW w:w="1194" w:type="pct"/>
            <w:vAlign w:val="center"/>
          </w:tcPr>
          <w:p w14:paraId="0A758205" w14:textId="77777777" w:rsidR="00895040" w:rsidRPr="00A07FE3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  <w:lang w:val="en-US"/>
              </w:rPr>
            </w:pPr>
            <w:proofErr w:type="spellStart"/>
            <w:r w:rsidRPr="00A07FE3">
              <w:rPr>
                <w:sz w:val="30"/>
                <w:szCs w:val="30"/>
                <w:lang w:val="en-US"/>
              </w:rPr>
              <w:t>не</w:t>
            </w:r>
            <w:proofErr w:type="spellEnd"/>
            <w:r w:rsidRPr="00A07FE3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07FE3">
              <w:rPr>
                <w:sz w:val="30"/>
                <w:szCs w:val="30"/>
                <w:lang w:val="en-US"/>
              </w:rPr>
              <w:t>менее</w:t>
            </w:r>
            <w:proofErr w:type="spellEnd"/>
            <w:r w:rsidRPr="00A07FE3">
              <w:rPr>
                <w:sz w:val="30"/>
                <w:szCs w:val="30"/>
                <w:lang w:val="en-US"/>
              </w:rPr>
              <w:t xml:space="preserve"> 8 </w:t>
            </w:r>
            <w:proofErr w:type="spellStart"/>
            <w:r w:rsidRPr="00A07FE3">
              <w:rPr>
                <w:sz w:val="30"/>
                <w:szCs w:val="30"/>
                <w:lang w:val="en-US"/>
              </w:rPr>
              <w:t>Гб</w:t>
            </w:r>
            <w:proofErr w:type="spellEnd"/>
          </w:p>
        </w:tc>
        <w:tc>
          <w:tcPr>
            <w:tcW w:w="719" w:type="pct"/>
          </w:tcPr>
          <w:p w14:paraId="59099F0E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2D224739" w14:textId="77777777" w:rsidTr="00CB5B2E">
        <w:tc>
          <w:tcPr>
            <w:tcW w:w="559" w:type="pct"/>
            <w:vAlign w:val="center"/>
          </w:tcPr>
          <w:p w14:paraId="4D106489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  <w:vAlign w:val="center"/>
          </w:tcPr>
          <w:p w14:paraId="08EDAF8B" w14:textId="77777777" w:rsidR="00895040" w:rsidRPr="004E421C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Запись и хранение изображений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194" w:type="pct"/>
            <w:vAlign w:val="center"/>
          </w:tcPr>
          <w:p w14:paraId="21741DD2" w14:textId="77777777" w:rsidR="00895040" w:rsidRPr="004E421C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4E421C">
              <w:rPr>
                <w:sz w:val="30"/>
                <w:szCs w:val="30"/>
              </w:rPr>
              <w:t xml:space="preserve">на электронные носители </w:t>
            </w:r>
            <w:r w:rsidRPr="005D51D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CD</w:t>
            </w:r>
            <w:r w:rsidRPr="005D51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5D51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USB</w:t>
            </w:r>
            <w:r w:rsidRPr="005D51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накопители)</w:t>
            </w:r>
          </w:p>
        </w:tc>
        <w:tc>
          <w:tcPr>
            <w:tcW w:w="719" w:type="pct"/>
          </w:tcPr>
          <w:p w14:paraId="7EA8CF36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753DBD47" w14:textId="77777777" w:rsidTr="00CB5B2E">
        <w:tc>
          <w:tcPr>
            <w:tcW w:w="559" w:type="pct"/>
            <w:vAlign w:val="center"/>
          </w:tcPr>
          <w:p w14:paraId="1713323F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567B5AE0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Монитор</w:t>
            </w:r>
          </w:p>
        </w:tc>
        <w:tc>
          <w:tcPr>
            <w:tcW w:w="1194" w:type="pct"/>
            <w:vAlign w:val="center"/>
          </w:tcPr>
          <w:p w14:paraId="555A21DC" w14:textId="77777777" w:rsidR="00895040" w:rsidRPr="00F50CB9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 w:rsidRPr="00F50CB9">
              <w:rPr>
                <w:sz w:val="30"/>
                <w:szCs w:val="30"/>
              </w:rPr>
              <w:t xml:space="preserve">1 или 2 монитора с разрешением не менее 1280х1240 и с диагональю не менее </w:t>
            </w:r>
            <w:proofErr w:type="gramStart"/>
            <w:r w:rsidRPr="00F50CB9">
              <w:rPr>
                <w:sz w:val="30"/>
                <w:szCs w:val="30"/>
              </w:rPr>
              <w:t>19 ”</w:t>
            </w:r>
            <w:proofErr w:type="gramEnd"/>
          </w:p>
        </w:tc>
        <w:tc>
          <w:tcPr>
            <w:tcW w:w="719" w:type="pct"/>
          </w:tcPr>
          <w:p w14:paraId="7DD1D0A1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2B034DC2" w14:textId="77777777" w:rsidTr="00CB5B2E">
        <w:tc>
          <w:tcPr>
            <w:tcW w:w="559" w:type="pct"/>
            <w:vAlign w:val="center"/>
          </w:tcPr>
          <w:p w14:paraId="5C933252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15FE526D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Базовое программное</w:t>
            </w:r>
            <w:r w:rsidRPr="00A07FE3">
              <w:rPr>
                <w:sz w:val="30"/>
                <w:szCs w:val="30"/>
              </w:rPr>
              <w:br/>
              <w:t>обеспечение, создание и</w:t>
            </w:r>
            <w:r w:rsidRPr="00A07FE3">
              <w:rPr>
                <w:sz w:val="30"/>
                <w:szCs w:val="30"/>
              </w:rPr>
              <w:br/>
              <w:t>архивирование базы пациентов</w:t>
            </w:r>
          </w:p>
        </w:tc>
        <w:tc>
          <w:tcPr>
            <w:tcW w:w="1194" w:type="pct"/>
            <w:vAlign w:val="center"/>
          </w:tcPr>
          <w:p w14:paraId="58ACE2E2" w14:textId="77777777" w:rsidR="00895040" w:rsidRDefault="00895040" w:rsidP="00895040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</w:t>
            </w:r>
            <w:r w:rsidRPr="00314055">
              <w:rPr>
                <w:sz w:val="28"/>
                <w:szCs w:val="28"/>
                <w:lang w:val="en-US"/>
              </w:rPr>
              <w:t>D</w:t>
            </w:r>
            <w:r w:rsidRPr="00314055">
              <w:rPr>
                <w:sz w:val="28"/>
                <w:szCs w:val="28"/>
              </w:rPr>
              <w:t xml:space="preserve">-просмотр, </w:t>
            </w:r>
          </w:p>
          <w:p w14:paraId="7B88D648" w14:textId="77777777" w:rsidR="00895040" w:rsidRPr="00CB5B2E" w:rsidRDefault="00895040" w:rsidP="00895040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линейные и денситометрические измерения; </w:t>
            </w:r>
          </w:p>
        </w:tc>
        <w:tc>
          <w:tcPr>
            <w:tcW w:w="719" w:type="pct"/>
          </w:tcPr>
          <w:p w14:paraId="4B9194B9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47FFF2CA" w14:textId="77777777" w:rsidTr="00CB5B2E">
        <w:tc>
          <w:tcPr>
            <w:tcW w:w="559" w:type="pct"/>
            <w:vAlign w:val="center"/>
          </w:tcPr>
          <w:p w14:paraId="38CAC912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569076DA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Программное обеспечение для</w:t>
            </w:r>
            <w:r w:rsidRPr="00A07FE3">
              <w:rPr>
                <w:sz w:val="30"/>
                <w:szCs w:val="30"/>
              </w:rPr>
              <w:br/>
              <w:t>подавления артефактов от</w:t>
            </w:r>
            <w:r w:rsidRPr="00A07FE3">
              <w:rPr>
                <w:sz w:val="30"/>
                <w:szCs w:val="30"/>
              </w:rPr>
              <w:br/>
              <w:t>металлических имплантов</w:t>
            </w:r>
          </w:p>
        </w:tc>
        <w:tc>
          <w:tcPr>
            <w:tcW w:w="1194" w:type="pct"/>
            <w:vAlign w:val="center"/>
          </w:tcPr>
          <w:p w14:paraId="7F2C75B0" w14:textId="77777777" w:rsidR="00895040" w:rsidRPr="004E421C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proofErr w:type="spellStart"/>
            <w:r w:rsidRPr="00A07FE3">
              <w:rPr>
                <w:sz w:val="30"/>
                <w:szCs w:val="30"/>
                <w:lang w:val="en-US"/>
              </w:rPr>
              <w:t>наличие</w:t>
            </w:r>
            <w:proofErr w:type="spellEnd"/>
          </w:p>
        </w:tc>
        <w:tc>
          <w:tcPr>
            <w:tcW w:w="719" w:type="pct"/>
          </w:tcPr>
          <w:p w14:paraId="67ABE1BD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3B4988E7" w14:textId="77777777" w:rsidTr="00CB5B2E">
        <w:tc>
          <w:tcPr>
            <w:tcW w:w="559" w:type="pct"/>
            <w:vAlign w:val="center"/>
          </w:tcPr>
          <w:p w14:paraId="41121523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  <w:vAlign w:val="center"/>
          </w:tcPr>
          <w:p w14:paraId="6DC1ACD0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 w:rsidRPr="00314055">
              <w:rPr>
                <w:sz w:val="28"/>
                <w:szCs w:val="28"/>
              </w:rPr>
              <w:t>КТ-болюс</w:t>
            </w:r>
          </w:p>
        </w:tc>
        <w:tc>
          <w:tcPr>
            <w:tcW w:w="1194" w:type="pct"/>
            <w:vAlign w:val="center"/>
          </w:tcPr>
          <w:p w14:paraId="3A0FA43E" w14:textId="77777777" w:rsidR="00895040" w:rsidRPr="00A07FE3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  <w:lang w:val="en-US"/>
              </w:rPr>
            </w:pPr>
            <w:proofErr w:type="spellStart"/>
            <w:r w:rsidRPr="00A07FE3">
              <w:rPr>
                <w:sz w:val="30"/>
                <w:szCs w:val="30"/>
                <w:lang w:val="en-US"/>
              </w:rPr>
              <w:t>наличие</w:t>
            </w:r>
            <w:proofErr w:type="spellEnd"/>
          </w:p>
        </w:tc>
        <w:tc>
          <w:tcPr>
            <w:tcW w:w="719" w:type="pct"/>
          </w:tcPr>
          <w:p w14:paraId="051CC1F5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701DAD18" w14:textId="77777777" w:rsidTr="00CB5B2E">
        <w:tc>
          <w:tcPr>
            <w:tcW w:w="559" w:type="pct"/>
            <w:vAlign w:val="center"/>
          </w:tcPr>
          <w:p w14:paraId="0F15E8E7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  <w:vAlign w:val="center"/>
          </w:tcPr>
          <w:p w14:paraId="5694975F" w14:textId="77777777" w:rsidR="00895040" w:rsidRPr="00A07FE3" w:rsidRDefault="00895040" w:rsidP="00895040">
            <w:pPr>
              <w:pStyle w:val="23"/>
              <w:shd w:val="clear" w:color="auto" w:fill="auto"/>
              <w:spacing w:line="240" w:lineRule="auto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Формат передачи изображений (полный набор функций)</w:t>
            </w:r>
          </w:p>
        </w:tc>
        <w:tc>
          <w:tcPr>
            <w:tcW w:w="1194" w:type="pct"/>
            <w:vAlign w:val="center"/>
          </w:tcPr>
          <w:p w14:paraId="1D7FECDC" w14:textId="77777777" w:rsidR="00895040" w:rsidRPr="00CB5B2E" w:rsidRDefault="00895040" w:rsidP="00895040">
            <w:pPr>
              <w:pStyle w:val="23"/>
              <w:shd w:val="clear" w:color="auto" w:fill="auto"/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DICOM-3</w:t>
            </w:r>
          </w:p>
        </w:tc>
        <w:tc>
          <w:tcPr>
            <w:tcW w:w="719" w:type="pct"/>
          </w:tcPr>
          <w:p w14:paraId="4FAE6320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403D3867" w14:textId="77777777" w:rsidTr="001C19B4">
        <w:tc>
          <w:tcPr>
            <w:tcW w:w="559" w:type="pct"/>
            <w:vAlign w:val="center"/>
          </w:tcPr>
          <w:p w14:paraId="3D867631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6A711508" w14:textId="77777777" w:rsidR="00895040" w:rsidRPr="00A3319E" w:rsidRDefault="00895040" w:rsidP="00895040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 xml:space="preserve">Технология снижения лучевой нагрузки </w:t>
            </w:r>
          </w:p>
        </w:tc>
        <w:tc>
          <w:tcPr>
            <w:tcW w:w="1194" w:type="pct"/>
          </w:tcPr>
          <w:p w14:paraId="0F40CEF1" w14:textId="77777777" w:rsidR="00895040" w:rsidRPr="00A3319E" w:rsidRDefault="00895040" w:rsidP="00895040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>с использованием 3</w:t>
            </w:r>
            <w:r w:rsidRPr="00A3319E">
              <w:rPr>
                <w:sz w:val="28"/>
                <w:szCs w:val="28"/>
                <w:lang w:val="en-US"/>
              </w:rPr>
              <w:t>D</w:t>
            </w:r>
            <w:r w:rsidRPr="00A3319E">
              <w:rPr>
                <w:sz w:val="28"/>
                <w:szCs w:val="28"/>
              </w:rPr>
              <w:t>-модуляции</w:t>
            </w:r>
            <w:r w:rsidRPr="00314055">
              <w:rPr>
                <w:sz w:val="28"/>
                <w:szCs w:val="28"/>
              </w:rPr>
              <w:t xml:space="preserve"> в </w:t>
            </w:r>
            <w:r w:rsidRPr="00314055">
              <w:rPr>
                <w:sz w:val="28"/>
                <w:szCs w:val="28"/>
              </w:rPr>
              <w:lastRenderedPageBreak/>
              <w:t>реальном времени</w:t>
            </w:r>
          </w:p>
        </w:tc>
        <w:tc>
          <w:tcPr>
            <w:tcW w:w="719" w:type="pct"/>
          </w:tcPr>
          <w:p w14:paraId="444FB0C4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2B72B453" w14:textId="77777777" w:rsidTr="00CB5B2E">
        <w:tc>
          <w:tcPr>
            <w:tcW w:w="559" w:type="pct"/>
            <w:vAlign w:val="center"/>
          </w:tcPr>
          <w:p w14:paraId="07A9A229" w14:textId="77777777" w:rsidR="00895040" w:rsidRPr="007D6DFD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  <w:vAlign w:val="center"/>
          </w:tcPr>
          <w:p w14:paraId="11BEB11A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b/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</w:rPr>
              <w:t>Источник бесперебойного питания для обеспечения</w:t>
            </w:r>
            <w:r w:rsidRPr="00A07FE3">
              <w:rPr>
                <w:b/>
                <w:sz w:val="30"/>
                <w:szCs w:val="30"/>
              </w:rPr>
              <w:br/>
              <w:t>работы всего диагностического комплекса</w:t>
            </w:r>
          </w:p>
        </w:tc>
        <w:tc>
          <w:tcPr>
            <w:tcW w:w="719" w:type="pct"/>
          </w:tcPr>
          <w:p w14:paraId="5B9CDA61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1215A482" w14:textId="77777777" w:rsidTr="00CB5B2E">
        <w:tc>
          <w:tcPr>
            <w:tcW w:w="559" w:type="pct"/>
            <w:vAlign w:val="center"/>
          </w:tcPr>
          <w:p w14:paraId="6A7C9C02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  <w:vAlign w:val="center"/>
          </w:tcPr>
          <w:p w14:paraId="4979D9FC" w14:textId="77777777" w:rsidR="00895040" w:rsidRPr="00A07FE3" w:rsidRDefault="00895040" w:rsidP="00895040">
            <w:pPr>
              <w:spacing w:before="20"/>
              <w:ind w:firstLine="19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Мощность батарей</w:t>
            </w:r>
          </w:p>
        </w:tc>
        <w:tc>
          <w:tcPr>
            <w:tcW w:w="1194" w:type="pct"/>
            <w:vAlign w:val="center"/>
          </w:tcPr>
          <w:p w14:paraId="62AC698B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Поддержка питания </w:t>
            </w:r>
            <w:r>
              <w:rPr>
                <w:sz w:val="30"/>
                <w:szCs w:val="30"/>
              </w:rPr>
              <w:t>комплекса</w:t>
            </w:r>
            <w:r w:rsidRPr="00A07FE3">
              <w:rPr>
                <w:sz w:val="30"/>
                <w:szCs w:val="30"/>
              </w:rPr>
              <w:t xml:space="preserve"> при отключении сети не менее </w:t>
            </w:r>
            <w:r>
              <w:rPr>
                <w:sz w:val="30"/>
                <w:szCs w:val="30"/>
              </w:rPr>
              <w:t>10</w:t>
            </w:r>
            <w:r w:rsidRPr="00A07FE3">
              <w:rPr>
                <w:sz w:val="30"/>
                <w:szCs w:val="30"/>
              </w:rPr>
              <w:t xml:space="preserve"> минут</w:t>
            </w:r>
          </w:p>
        </w:tc>
        <w:tc>
          <w:tcPr>
            <w:tcW w:w="719" w:type="pct"/>
          </w:tcPr>
          <w:p w14:paraId="0B59E0E7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017911B1" w14:textId="77777777" w:rsidTr="00CB5B2E">
        <w:tc>
          <w:tcPr>
            <w:tcW w:w="559" w:type="pct"/>
            <w:vAlign w:val="center"/>
          </w:tcPr>
          <w:p w14:paraId="6354D79B" w14:textId="77777777" w:rsidR="00895040" w:rsidRPr="007D6DFD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3722" w:type="pct"/>
            <w:gridSpan w:val="2"/>
            <w:vAlign w:val="center"/>
          </w:tcPr>
          <w:p w14:paraId="48E040FB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b/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</w:rPr>
              <w:t>Климатическая установка для кондиционирования</w:t>
            </w:r>
            <w:r w:rsidRPr="00A07FE3">
              <w:rPr>
                <w:b/>
                <w:sz w:val="30"/>
                <w:szCs w:val="30"/>
              </w:rPr>
              <w:br/>
              <w:t>основных помещений</w:t>
            </w:r>
          </w:p>
        </w:tc>
        <w:tc>
          <w:tcPr>
            <w:tcW w:w="719" w:type="pct"/>
          </w:tcPr>
          <w:p w14:paraId="5E29B7B2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13AC078E" w14:textId="77777777" w:rsidTr="00CB5B2E">
        <w:tc>
          <w:tcPr>
            <w:tcW w:w="559" w:type="pct"/>
            <w:vAlign w:val="center"/>
          </w:tcPr>
          <w:p w14:paraId="1CA8679A" w14:textId="77777777" w:rsidR="00895040" w:rsidRPr="007D6DFD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528" w:type="pct"/>
          </w:tcPr>
          <w:p w14:paraId="039B508C" w14:textId="77777777" w:rsidR="00895040" w:rsidRPr="00A07FE3" w:rsidRDefault="00895040" w:rsidP="00895040">
            <w:pPr>
              <w:tabs>
                <w:tab w:val="left" w:pos="11199"/>
              </w:tabs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Обеспечение заданной температуры в</w:t>
            </w:r>
            <w:r>
              <w:rPr>
                <w:sz w:val="30"/>
                <w:szCs w:val="30"/>
              </w:rPr>
              <w:t xml:space="preserve"> процедурном</w:t>
            </w:r>
            <w:r w:rsidRPr="00A07FE3">
              <w:rPr>
                <w:sz w:val="30"/>
                <w:szCs w:val="30"/>
              </w:rPr>
              <w:t xml:space="preserve"> помещении, объемом не менее</w:t>
            </w:r>
          </w:p>
        </w:tc>
        <w:tc>
          <w:tcPr>
            <w:tcW w:w="1194" w:type="pct"/>
            <w:vAlign w:val="center"/>
          </w:tcPr>
          <w:p w14:paraId="786DC26A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30"/>
                <w:szCs w:val="30"/>
              </w:rPr>
            </w:pPr>
            <w:r w:rsidRPr="00A07FE3">
              <w:rPr>
                <w:bCs/>
                <w:sz w:val="30"/>
                <w:szCs w:val="30"/>
              </w:rPr>
              <w:t>90м</w:t>
            </w:r>
            <w:r w:rsidRPr="00A07FE3">
              <w:rPr>
                <w:bCs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719" w:type="pct"/>
          </w:tcPr>
          <w:p w14:paraId="25C863DE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41BAAA1E" w14:textId="77777777" w:rsidTr="00CB5B2E">
        <w:tc>
          <w:tcPr>
            <w:tcW w:w="559" w:type="pct"/>
            <w:vAlign w:val="center"/>
          </w:tcPr>
          <w:p w14:paraId="49AA8623" w14:textId="77777777" w:rsidR="00895040" w:rsidRPr="00B61731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3722" w:type="pct"/>
            <w:gridSpan w:val="2"/>
          </w:tcPr>
          <w:p w14:paraId="2DE8C55B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b/>
                <w:sz w:val="30"/>
                <w:szCs w:val="30"/>
              </w:rPr>
              <w:t>Дуплексная громкоговорящая связь</w:t>
            </w:r>
          </w:p>
        </w:tc>
        <w:tc>
          <w:tcPr>
            <w:tcW w:w="719" w:type="pct"/>
          </w:tcPr>
          <w:p w14:paraId="55E80953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47537A49" w14:textId="77777777" w:rsidTr="00CB5B2E">
        <w:tc>
          <w:tcPr>
            <w:tcW w:w="559" w:type="pct"/>
            <w:vAlign w:val="center"/>
          </w:tcPr>
          <w:p w14:paraId="311D0921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41F414B9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Регулировка громкости</w:t>
            </w:r>
          </w:p>
        </w:tc>
        <w:tc>
          <w:tcPr>
            <w:tcW w:w="1194" w:type="pct"/>
            <w:vAlign w:val="center"/>
          </w:tcPr>
          <w:p w14:paraId="4BCBDFF6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наличие</w:t>
            </w:r>
          </w:p>
        </w:tc>
        <w:tc>
          <w:tcPr>
            <w:tcW w:w="719" w:type="pct"/>
          </w:tcPr>
          <w:p w14:paraId="675BC9A4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4F4EE73D" w14:textId="77777777" w:rsidTr="00CB5B2E">
        <w:trPr>
          <w:trHeight w:val="351"/>
        </w:trPr>
        <w:tc>
          <w:tcPr>
            <w:tcW w:w="559" w:type="pct"/>
            <w:vAlign w:val="center"/>
          </w:tcPr>
          <w:p w14:paraId="688716F6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2188D068" w14:textId="77777777" w:rsidR="00895040" w:rsidRPr="00A07FE3" w:rsidRDefault="00895040" w:rsidP="0089504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 xml:space="preserve">Возможность двусторонней связи </w:t>
            </w:r>
          </w:p>
        </w:tc>
        <w:tc>
          <w:tcPr>
            <w:tcW w:w="1194" w:type="pct"/>
            <w:vAlign w:val="center"/>
          </w:tcPr>
          <w:p w14:paraId="18AFF4FC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  <w:r w:rsidRPr="00A07FE3">
              <w:rPr>
                <w:sz w:val="30"/>
                <w:szCs w:val="30"/>
              </w:rPr>
              <w:t>наличие</w:t>
            </w:r>
          </w:p>
        </w:tc>
        <w:tc>
          <w:tcPr>
            <w:tcW w:w="719" w:type="pct"/>
          </w:tcPr>
          <w:p w14:paraId="31561ACD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54104B71" w14:textId="77777777" w:rsidTr="00CB5B2E">
        <w:trPr>
          <w:trHeight w:val="351"/>
        </w:trPr>
        <w:tc>
          <w:tcPr>
            <w:tcW w:w="559" w:type="pct"/>
            <w:vAlign w:val="center"/>
          </w:tcPr>
          <w:p w14:paraId="2109F4EA" w14:textId="77777777" w:rsidR="00895040" w:rsidRPr="00B61731" w:rsidRDefault="00895040" w:rsidP="00895040">
            <w:pPr>
              <w:pStyle w:val="a6"/>
              <w:widowControl/>
              <w:numPr>
                <w:ilvl w:val="1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1605821D" w14:textId="77777777" w:rsidR="00895040" w:rsidRPr="00895040" w:rsidRDefault="00895040" w:rsidP="00895040">
            <w:pPr>
              <w:pStyle w:val="23"/>
              <w:shd w:val="clear" w:color="auto" w:fill="auto"/>
              <w:spacing w:line="302" w:lineRule="exact"/>
              <w:rPr>
                <w:b/>
                <w:sz w:val="30"/>
                <w:szCs w:val="30"/>
              </w:rPr>
            </w:pPr>
            <w:r w:rsidRPr="00895040">
              <w:rPr>
                <w:b/>
                <w:sz w:val="30"/>
                <w:szCs w:val="30"/>
              </w:rPr>
              <w:t>Система виртуальной симуляции</w:t>
            </w:r>
          </w:p>
        </w:tc>
        <w:tc>
          <w:tcPr>
            <w:tcW w:w="1194" w:type="pct"/>
            <w:vAlign w:val="center"/>
          </w:tcPr>
          <w:p w14:paraId="6C5D427D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</w:p>
        </w:tc>
        <w:tc>
          <w:tcPr>
            <w:tcW w:w="719" w:type="pct"/>
          </w:tcPr>
          <w:p w14:paraId="50CC98D7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03375C2D" w14:textId="77777777" w:rsidTr="00CB5B2E">
        <w:trPr>
          <w:trHeight w:val="351"/>
        </w:trPr>
        <w:tc>
          <w:tcPr>
            <w:tcW w:w="559" w:type="pct"/>
            <w:vAlign w:val="center"/>
          </w:tcPr>
          <w:p w14:paraId="102B1801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60448BB1" w14:textId="77777777" w:rsidR="00895040" w:rsidRDefault="00895040" w:rsidP="00895040">
            <w:pPr>
              <w:pStyle w:val="23"/>
              <w:shd w:val="clear" w:color="auto" w:fill="auto"/>
              <w:spacing w:line="302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Возможность позиционирования пациента по лазерам</w:t>
            </w:r>
          </w:p>
        </w:tc>
        <w:tc>
          <w:tcPr>
            <w:tcW w:w="1194" w:type="pct"/>
            <w:vAlign w:val="center"/>
          </w:tcPr>
          <w:p w14:paraId="40B00162" w14:textId="77777777" w:rsidR="00895040" w:rsidRPr="00A07FE3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Наличие</w:t>
            </w:r>
          </w:p>
        </w:tc>
        <w:tc>
          <w:tcPr>
            <w:tcW w:w="719" w:type="pct"/>
          </w:tcPr>
          <w:p w14:paraId="3B31DEA6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  <w:tr w:rsidR="00895040" w:rsidRPr="00A07FE3" w14:paraId="6FECAFB0" w14:textId="77777777" w:rsidTr="00CB5B2E">
        <w:trPr>
          <w:trHeight w:val="351"/>
        </w:trPr>
        <w:tc>
          <w:tcPr>
            <w:tcW w:w="559" w:type="pct"/>
            <w:vAlign w:val="center"/>
          </w:tcPr>
          <w:p w14:paraId="7DD7E3F7" w14:textId="77777777" w:rsidR="00895040" w:rsidRPr="00B61731" w:rsidRDefault="00895040" w:rsidP="00895040">
            <w:pPr>
              <w:pStyle w:val="a6"/>
              <w:widowControl/>
              <w:numPr>
                <w:ilvl w:val="2"/>
                <w:numId w:val="2"/>
              </w:numPr>
              <w:ind w:left="0"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528" w:type="pct"/>
          </w:tcPr>
          <w:p w14:paraId="5E516EB8" w14:textId="77777777" w:rsidR="00895040" w:rsidRDefault="00895040" w:rsidP="00895040">
            <w:pPr>
              <w:pStyle w:val="23"/>
              <w:shd w:val="clear" w:color="auto" w:fill="auto"/>
              <w:spacing w:line="302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Количество лазерных </w:t>
            </w:r>
            <w:proofErr w:type="spellStart"/>
            <w:r>
              <w:rPr>
                <w:sz w:val="30"/>
                <w:szCs w:val="30"/>
              </w:rPr>
              <w:t>центраторов</w:t>
            </w:r>
            <w:proofErr w:type="spellEnd"/>
          </w:p>
        </w:tc>
        <w:tc>
          <w:tcPr>
            <w:tcW w:w="1194" w:type="pct"/>
            <w:vAlign w:val="center"/>
          </w:tcPr>
          <w:p w14:paraId="751180A7" w14:textId="77777777" w:rsidR="00895040" w:rsidRDefault="00895040" w:rsidP="00895040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3</w:t>
            </w:r>
          </w:p>
        </w:tc>
        <w:tc>
          <w:tcPr>
            <w:tcW w:w="719" w:type="pct"/>
          </w:tcPr>
          <w:p w14:paraId="3B817184" w14:textId="77777777" w:rsidR="00895040" w:rsidRPr="00A07FE3" w:rsidRDefault="00895040" w:rsidP="00895040">
            <w:pPr>
              <w:rPr>
                <w:sz w:val="30"/>
                <w:szCs w:val="30"/>
              </w:rPr>
            </w:pPr>
          </w:p>
        </w:tc>
      </w:tr>
    </w:tbl>
    <w:p w14:paraId="661CF1DD" w14:textId="77777777" w:rsidR="00CB5B2E" w:rsidRDefault="000F1CA8" w:rsidP="00CB5B2E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 w:rsidR="00CB5B2E">
        <w:rPr>
          <w:sz w:val="28"/>
          <w:szCs w:val="28"/>
        </w:rPr>
        <w:t>*</w:t>
      </w:r>
      <w:r w:rsidR="00CB5B2E" w:rsidRPr="00674CD5">
        <w:rPr>
          <w:sz w:val="28"/>
          <w:szCs w:val="28"/>
        </w:rPr>
        <w:t xml:space="preserve"> данные требования технического задания определяют уровень диагностических возможностей и класс аппарата, несоответствие по одному из них приведет к отклонению конкурсного предложения</w:t>
      </w:r>
      <w:r w:rsidR="00CB5B2E">
        <w:rPr>
          <w:sz w:val="28"/>
          <w:szCs w:val="28"/>
        </w:rPr>
        <w:t>.</w:t>
      </w:r>
    </w:p>
    <w:p w14:paraId="7F77A018" w14:textId="77777777" w:rsidR="000F1CA8" w:rsidRDefault="000F1CA8" w:rsidP="000F1CA8">
      <w:pPr>
        <w:rPr>
          <w:sz w:val="30"/>
          <w:szCs w:val="30"/>
        </w:rPr>
      </w:pPr>
    </w:p>
    <w:p w14:paraId="2B45BFBE" w14:textId="77777777" w:rsidR="000F1CA8" w:rsidRPr="0062287F" w:rsidRDefault="0062287F" w:rsidP="0062287F">
      <w:pPr>
        <w:tabs>
          <w:tab w:val="num" w:pos="817"/>
          <w:tab w:val="left" w:pos="4503"/>
          <w:tab w:val="left" w:pos="8755"/>
          <w:tab w:val="left" w:pos="9322"/>
        </w:tabs>
        <w:jc w:val="both"/>
        <w:rPr>
          <w:sz w:val="28"/>
          <w:szCs w:val="28"/>
        </w:rPr>
      </w:pPr>
      <w:r w:rsidRPr="0074684D">
        <w:rPr>
          <w:sz w:val="28"/>
          <w:szCs w:val="28"/>
        </w:rPr>
        <w:t>2.</w:t>
      </w:r>
      <w:r w:rsidR="007D6DFD">
        <w:rPr>
          <w:sz w:val="28"/>
          <w:szCs w:val="28"/>
        </w:rPr>
        <w:t>2.</w:t>
      </w:r>
      <w:r w:rsidRPr="0074684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(Лот 1) </w:t>
      </w:r>
      <w:r w:rsidRPr="0074684D">
        <w:rPr>
          <w:sz w:val="28"/>
          <w:szCs w:val="28"/>
        </w:rPr>
        <w:t>Гарантия на рентгеновскую трубку - не менее 24 месяцев без ограничения количества срезов. Ресурс рентгеновской трубки в зависимости от компании</w:t>
      </w:r>
      <w:r>
        <w:rPr>
          <w:sz w:val="28"/>
          <w:szCs w:val="28"/>
        </w:rPr>
        <w:t xml:space="preserve"> -</w:t>
      </w:r>
      <w:r w:rsidRPr="0074684D">
        <w:rPr>
          <w:sz w:val="28"/>
          <w:szCs w:val="28"/>
        </w:rPr>
        <w:t xml:space="preserve"> производителя может быть ограничен количеством проведенных сканов (скан-секунд). При этом интенсивность использования рентгеновской трубки может </w:t>
      </w:r>
      <w:r w:rsidRPr="00567ED7">
        <w:rPr>
          <w:sz w:val="28"/>
          <w:szCs w:val="28"/>
        </w:rPr>
        <w:t>варьировать</w:t>
      </w:r>
      <w:r w:rsidRPr="00601FD5">
        <w:rPr>
          <w:color w:val="FF0000"/>
          <w:sz w:val="28"/>
          <w:szCs w:val="28"/>
        </w:rPr>
        <w:t xml:space="preserve"> </w:t>
      </w:r>
      <w:r w:rsidRPr="0074684D">
        <w:rPr>
          <w:sz w:val="28"/>
          <w:szCs w:val="28"/>
        </w:rPr>
        <w:t>в зависимости от используемых методов сканирования и приложений, что может ограничить срок эксплуатации излучателя. Обеспечение гарантийных обязательств на рентгеновскую трубку на протяжении не менее 24 месяцев с момента введения системы принципиально для сохранения работоспособности системы.</w:t>
      </w:r>
    </w:p>
    <w:p w14:paraId="2DD99BCA" w14:textId="77777777" w:rsidR="000F1CA8" w:rsidRDefault="004472DD" w:rsidP="0089030F">
      <w:pPr>
        <w:jc w:val="both"/>
        <w:rPr>
          <w:sz w:val="30"/>
          <w:szCs w:val="30"/>
        </w:rPr>
      </w:pPr>
      <w:r>
        <w:rPr>
          <w:sz w:val="30"/>
          <w:szCs w:val="30"/>
        </w:rPr>
        <w:t>2.3.2 использование компьютерного томографа с меньшим числом рядов детектора может негативно влиять на качество получаемого диагностического изображения и длительность процедуры исследования</w:t>
      </w:r>
    </w:p>
    <w:p w14:paraId="103A5DF7" w14:textId="77777777" w:rsidR="004472DD" w:rsidRPr="000F1CA8" w:rsidRDefault="004472DD" w:rsidP="008903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2.4.1 размер апертуры обусловлен антропометрическими данными </w:t>
      </w:r>
      <w:r>
        <w:rPr>
          <w:sz w:val="30"/>
          <w:szCs w:val="30"/>
        </w:rPr>
        <w:lastRenderedPageBreak/>
        <w:t>пациентов и размерами используемых дополнительных фиксирующих устройств для планирования лучевой терапии</w:t>
      </w:r>
    </w:p>
    <w:p w14:paraId="2A338E72" w14:textId="77777777" w:rsidR="001D6AD6" w:rsidRPr="00A07FE3" w:rsidRDefault="001D6AD6" w:rsidP="001D6AD6">
      <w:pPr>
        <w:jc w:val="both"/>
        <w:rPr>
          <w:sz w:val="30"/>
          <w:szCs w:val="30"/>
        </w:rPr>
      </w:pPr>
    </w:p>
    <w:p w14:paraId="16EC6A5B" w14:textId="77777777" w:rsidR="001D6AD6" w:rsidRPr="00A07FE3" w:rsidRDefault="001D6AD6" w:rsidP="00A07FE3">
      <w:pPr>
        <w:pStyle w:val="a6"/>
        <w:widowControl/>
        <w:numPr>
          <w:ilvl w:val="0"/>
          <w:numId w:val="2"/>
        </w:numPr>
        <w:spacing w:after="120"/>
        <w:ind w:left="357" w:hanging="357"/>
        <w:jc w:val="both"/>
        <w:rPr>
          <w:rFonts w:eastAsia="Calibri"/>
          <w:snapToGrid/>
          <w:sz w:val="30"/>
          <w:szCs w:val="30"/>
          <w:lang w:eastAsia="en-US"/>
        </w:rPr>
      </w:pPr>
      <w:r w:rsidRPr="00A07FE3">
        <w:rPr>
          <w:rFonts w:eastAsia="Calibri"/>
          <w:snapToGrid/>
          <w:sz w:val="30"/>
          <w:szCs w:val="30"/>
          <w:lang w:eastAsia="en-US"/>
        </w:rPr>
        <w:t>Требования, предъявляемые к гарантийному сроку (годности, стерильности)</w:t>
      </w:r>
    </w:p>
    <w:p w14:paraId="06B8EEB8" w14:textId="77777777" w:rsidR="001D6AD6" w:rsidRPr="00A07FE3" w:rsidRDefault="001D6AD6" w:rsidP="001D6AD6">
      <w:pPr>
        <w:autoSpaceDE w:val="0"/>
        <w:autoSpaceDN w:val="0"/>
        <w:adjustRightInd w:val="0"/>
        <w:rPr>
          <w:b/>
          <w:sz w:val="30"/>
          <w:szCs w:val="30"/>
        </w:rPr>
      </w:pPr>
    </w:p>
    <w:p w14:paraId="7FAAAB28" w14:textId="77777777" w:rsidR="001D6AD6" w:rsidRPr="00A07FE3" w:rsidRDefault="001D6AD6" w:rsidP="001D6AD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be-BY"/>
        </w:rPr>
      </w:pPr>
      <w:r w:rsidRPr="00A07FE3">
        <w:rPr>
          <w:sz w:val="30"/>
          <w:szCs w:val="30"/>
          <w:lang w:eastAsia="be-BY"/>
        </w:rPr>
        <w:t>3.1. Гарантийное сервисное обслуживание аппарата в течение не менее 24 месяцев с момента инсталляции.</w:t>
      </w:r>
    </w:p>
    <w:p w14:paraId="51752513" w14:textId="77777777" w:rsidR="001D6AD6" w:rsidRPr="00A07FE3" w:rsidRDefault="001D6AD6" w:rsidP="001D6AD6">
      <w:pPr>
        <w:ind w:firstLine="709"/>
        <w:jc w:val="both"/>
        <w:rPr>
          <w:sz w:val="30"/>
          <w:szCs w:val="30"/>
        </w:rPr>
      </w:pPr>
      <w:r w:rsidRPr="00A07FE3">
        <w:rPr>
          <w:bCs/>
          <w:sz w:val="30"/>
          <w:szCs w:val="30"/>
        </w:rPr>
        <w:t>3.2. Соответствие оборудования стандартам электробезопасности (СЕ).</w:t>
      </w:r>
    </w:p>
    <w:p w14:paraId="161C3A5F" w14:textId="77777777" w:rsidR="001D6AD6" w:rsidRPr="00A07FE3" w:rsidRDefault="001D6AD6" w:rsidP="001D6AD6">
      <w:pPr>
        <w:ind w:firstLine="709"/>
        <w:jc w:val="both"/>
        <w:rPr>
          <w:bCs/>
          <w:sz w:val="30"/>
          <w:szCs w:val="30"/>
        </w:rPr>
      </w:pPr>
      <w:r w:rsidRPr="00A07FE3">
        <w:rPr>
          <w:bCs/>
          <w:sz w:val="30"/>
          <w:szCs w:val="30"/>
        </w:rPr>
        <w:t>3.3. Устойчивость к дезинфекции в соответствии с действующими в республике санитарными правилами и нормами.</w:t>
      </w:r>
    </w:p>
    <w:p w14:paraId="53F81AA3" w14:textId="77777777" w:rsidR="001D6AD6" w:rsidRDefault="001D6AD6" w:rsidP="001D6AD6">
      <w:pPr>
        <w:ind w:firstLine="709"/>
        <w:jc w:val="both"/>
        <w:rPr>
          <w:sz w:val="30"/>
          <w:szCs w:val="30"/>
        </w:rPr>
      </w:pPr>
      <w:r w:rsidRPr="00A07FE3">
        <w:rPr>
          <w:sz w:val="30"/>
          <w:szCs w:val="30"/>
        </w:rPr>
        <w:t xml:space="preserve">3.5. Провести обучение </w:t>
      </w:r>
      <w:r w:rsidR="00A07FE3" w:rsidRPr="00A07FE3">
        <w:rPr>
          <w:sz w:val="30"/>
          <w:szCs w:val="30"/>
        </w:rPr>
        <w:t>не</w:t>
      </w:r>
      <w:r w:rsidR="00A07FE3">
        <w:rPr>
          <w:sz w:val="30"/>
          <w:szCs w:val="30"/>
        </w:rPr>
        <w:t xml:space="preserve"> менее одного</w:t>
      </w:r>
      <w:r w:rsidRPr="005950F9">
        <w:rPr>
          <w:sz w:val="30"/>
          <w:szCs w:val="30"/>
        </w:rPr>
        <w:t xml:space="preserve"> </w:t>
      </w:r>
      <w:r w:rsidR="00A07FE3">
        <w:rPr>
          <w:sz w:val="30"/>
          <w:szCs w:val="30"/>
        </w:rPr>
        <w:t xml:space="preserve">врача-радиационного онколога, одного </w:t>
      </w:r>
      <w:proofErr w:type="spellStart"/>
      <w:r w:rsidR="00A07FE3">
        <w:rPr>
          <w:sz w:val="30"/>
          <w:szCs w:val="30"/>
        </w:rPr>
        <w:t>рентгенлаборанта</w:t>
      </w:r>
      <w:proofErr w:type="spellEnd"/>
      <w:r w:rsidR="00A07FE3">
        <w:rPr>
          <w:sz w:val="30"/>
          <w:szCs w:val="30"/>
        </w:rPr>
        <w:t xml:space="preserve"> и одного инженера (медицинского физика)</w:t>
      </w:r>
      <w:r w:rsidRPr="005950F9">
        <w:rPr>
          <w:sz w:val="30"/>
          <w:szCs w:val="30"/>
        </w:rPr>
        <w:t xml:space="preserve"> по каждой реализуемой </w:t>
      </w:r>
      <w:r w:rsidR="00F50CB9">
        <w:rPr>
          <w:sz w:val="30"/>
          <w:szCs w:val="30"/>
        </w:rPr>
        <w:t>на закупаемом аппарате метод</w:t>
      </w:r>
      <w:r w:rsidR="000F1CA8">
        <w:rPr>
          <w:sz w:val="30"/>
          <w:szCs w:val="30"/>
        </w:rPr>
        <w:t>ике</w:t>
      </w:r>
    </w:p>
    <w:p w14:paraId="7022CE08" w14:textId="77777777" w:rsidR="009B5C71" w:rsidRDefault="009B5C71" w:rsidP="00F50CB9">
      <w:pPr>
        <w:jc w:val="both"/>
      </w:pPr>
    </w:p>
    <w:p w14:paraId="0246FB8D" w14:textId="77777777" w:rsidR="000F1CA8" w:rsidRDefault="000F1CA8" w:rsidP="00F50CB9">
      <w:pPr>
        <w:jc w:val="both"/>
      </w:pPr>
    </w:p>
    <w:p w14:paraId="782D0066" w14:textId="77777777" w:rsidR="000F1CA8" w:rsidRDefault="000F1CA8" w:rsidP="000F1CA8">
      <w:pPr>
        <w:pStyle w:val="txt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</w:t>
      </w:r>
      <w:r w:rsidRPr="00F42AA3">
        <w:rPr>
          <w:rFonts w:ascii="Times New Roman" w:hAnsi="Times New Roman"/>
          <w:color w:val="auto"/>
          <w:sz w:val="28"/>
          <w:szCs w:val="28"/>
        </w:rPr>
        <w:t xml:space="preserve">ложение </w:t>
      </w:r>
      <w:r>
        <w:rPr>
          <w:rFonts w:ascii="Times New Roman" w:hAnsi="Times New Roman"/>
          <w:color w:val="auto"/>
          <w:sz w:val="28"/>
          <w:szCs w:val="28"/>
        </w:rPr>
        <w:t>2</w:t>
      </w:r>
    </w:p>
    <w:p w14:paraId="71754164" w14:textId="77777777" w:rsidR="000F1CA8" w:rsidRDefault="000F1CA8" w:rsidP="000F1CA8">
      <w:pPr>
        <w:pStyle w:val="tx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27C49">
        <w:rPr>
          <w:rFonts w:ascii="Times New Roman" w:hAnsi="Times New Roman"/>
          <w:b/>
          <w:bCs/>
          <w:iCs/>
          <w:sz w:val="28"/>
          <w:szCs w:val="28"/>
        </w:rPr>
        <w:t>Технические характеристики</w:t>
      </w:r>
    </w:p>
    <w:p w14:paraId="3A5A7F4E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  <w:u w:val="single"/>
        </w:rPr>
        <w:t>ЛОТ №2.</w:t>
      </w:r>
    </w:p>
    <w:p w14:paraId="3CD2B56B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 xml:space="preserve">Автоматический </w:t>
      </w:r>
      <w:proofErr w:type="spellStart"/>
      <w:r w:rsidRPr="001B1134">
        <w:rPr>
          <w:sz w:val="28"/>
          <w:szCs w:val="28"/>
        </w:rPr>
        <w:t>инъектор</w:t>
      </w:r>
      <w:proofErr w:type="spellEnd"/>
      <w:r w:rsidRPr="001B1134">
        <w:rPr>
          <w:sz w:val="28"/>
          <w:szCs w:val="28"/>
        </w:rPr>
        <w:t xml:space="preserve"> </w:t>
      </w:r>
      <w:proofErr w:type="spellStart"/>
      <w:r w:rsidRPr="001B1134">
        <w:rPr>
          <w:sz w:val="28"/>
          <w:szCs w:val="28"/>
        </w:rPr>
        <w:t>рентгенконтрастного</w:t>
      </w:r>
      <w:proofErr w:type="spellEnd"/>
      <w:r w:rsidRPr="001B1134">
        <w:rPr>
          <w:sz w:val="28"/>
          <w:szCs w:val="28"/>
        </w:rPr>
        <w:t xml:space="preserve"> вещества</w:t>
      </w:r>
    </w:p>
    <w:p w14:paraId="7A869ACA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</w:rPr>
      </w:pPr>
    </w:p>
    <w:p w14:paraId="18ED3E2E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</w:rPr>
      </w:pPr>
      <w:r w:rsidRPr="001B1134">
        <w:rPr>
          <w:sz w:val="28"/>
          <w:szCs w:val="28"/>
        </w:rPr>
        <w:t>1. Состав (комплектация) оборудования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399"/>
        <w:gridCol w:w="1531"/>
      </w:tblGrid>
      <w:tr w:rsidR="000F1CA8" w:rsidRPr="001B1134" w14:paraId="03B262D6" w14:textId="77777777" w:rsidTr="001C19B4">
        <w:trPr>
          <w:trHeight w:val="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73BDB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№ п/п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035E5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07D44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1B1134">
              <w:rPr>
                <w:sz w:val="24"/>
                <w:szCs w:val="24"/>
              </w:rPr>
              <w:t>Кол-</w:t>
            </w:r>
            <w:proofErr w:type="spellStart"/>
            <w:proofErr w:type="gramStart"/>
            <w:r w:rsidRPr="001B1134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,шт</w:t>
            </w:r>
            <w:proofErr w:type="spellEnd"/>
            <w:proofErr w:type="gramEnd"/>
          </w:p>
        </w:tc>
      </w:tr>
      <w:tr w:rsidR="000F1CA8" w:rsidRPr="001B1134" w14:paraId="6A4BB4A2" w14:textId="77777777" w:rsidTr="001C19B4"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</w:tcPr>
          <w:p w14:paraId="6D866A01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99" w:type="dxa"/>
            <w:tcBorders>
              <w:left w:val="single" w:sz="4" w:space="0" w:color="000000"/>
              <w:right w:val="single" w:sz="4" w:space="0" w:color="000000"/>
            </w:tcBorders>
          </w:tcPr>
          <w:p w14:paraId="589DA664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2"/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 xml:space="preserve">Автоматический </w:t>
            </w:r>
            <w:proofErr w:type="spellStart"/>
            <w:r w:rsidRPr="001B1134">
              <w:rPr>
                <w:sz w:val="28"/>
                <w:szCs w:val="28"/>
              </w:rPr>
              <w:t>инъектор</w:t>
            </w:r>
            <w:proofErr w:type="spellEnd"/>
            <w:r w:rsidRPr="001B1134">
              <w:rPr>
                <w:sz w:val="28"/>
                <w:szCs w:val="28"/>
              </w:rPr>
              <w:t xml:space="preserve"> </w:t>
            </w:r>
            <w:proofErr w:type="spellStart"/>
            <w:r w:rsidRPr="001B1134">
              <w:rPr>
                <w:sz w:val="28"/>
                <w:szCs w:val="28"/>
              </w:rPr>
              <w:t>рентгенконтрастного</w:t>
            </w:r>
            <w:proofErr w:type="spellEnd"/>
            <w:r w:rsidRPr="001B1134">
              <w:rPr>
                <w:sz w:val="28"/>
                <w:szCs w:val="28"/>
              </w:rPr>
              <w:t xml:space="preserve"> вещества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3840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1</w:t>
            </w:r>
          </w:p>
        </w:tc>
      </w:tr>
      <w:tr w:rsidR="000F1CA8" w:rsidRPr="001B1134" w14:paraId="2AF60FBE" w14:textId="77777777" w:rsidTr="001C19B4"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</w:tcPr>
          <w:p w14:paraId="755D8C55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99" w:type="dxa"/>
            <w:tcBorders>
              <w:left w:val="single" w:sz="4" w:space="0" w:color="000000"/>
              <w:right w:val="single" w:sz="4" w:space="0" w:color="000000"/>
            </w:tcBorders>
          </w:tcPr>
          <w:p w14:paraId="20DD7EC9" w14:textId="14455B15" w:rsidR="000F1CA8" w:rsidRPr="001B1134" w:rsidRDefault="000F1CA8" w:rsidP="00CB5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hanging="14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Набор расх</w:t>
            </w:r>
            <w:r>
              <w:rPr>
                <w:sz w:val="28"/>
                <w:szCs w:val="28"/>
              </w:rPr>
              <w:t xml:space="preserve">одных материалов для выполнения не менее </w:t>
            </w:r>
            <w:r w:rsidR="00CB5B2E" w:rsidRPr="00CB5B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00 </w:t>
            </w:r>
            <w:r w:rsidRPr="001B1134">
              <w:rPr>
                <w:sz w:val="28"/>
                <w:szCs w:val="28"/>
              </w:rPr>
              <w:t>исследований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99B1" w14:textId="77777777" w:rsidR="000F1CA8" w:rsidRPr="001B1134" w:rsidRDefault="000F1CA8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CC6A9FD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</w:rPr>
      </w:pPr>
    </w:p>
    <w:p w14:paraId="2C743111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</w:rPr>
      </w:pPr>
      <w:r w:rsidRPr="001B1134">
        <w:rPr>
          <w:sz w:val="28"/>
          <w:szCs w:val="28"/>
        </w:rPr>
        <w:t>2. Технические требования.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4217"/>
        <w:gridCol w:w="2551"/>
        <w:gridCol w:w="2517"/>
      </w:tblGrid>
      <w:tr w:rsidR="004472DD" w:rsidRPr="001B1134" w14:paraId="2B673D67" w14:textId="77777777" w:rsidTr="0089030F">
        <w:trPr>
          <w:trHeight w:val="241"/>
        </w:trPr>
        <w:tc>
          <w:tcPr>
            <w:tcW w:w="740" w:type="dxa"/>
          </w:tcPr>
          <w:p w14:paraId="008B3112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№ п/п</w:t>
            </w:r>
          </w:p>
        </w:tc>
        <w:tc>
          <w:tcPr>
            <w:tcW w:w="4217" w:type="dxa"/>
          </w:tcPr>
          <w:p w14:paraId="76E6357C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14:paraId="789ECDDB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2517" w:type="dxa"/>
          </w:tcPr>
          <w:p w14:paraId="7F4C410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Примечение</w:t>
            </w:r>
            <w:proofErr w:type="spellEnd"/>
          </w:p>
        </w:tc>
      </w:tr>
      <w:tr w:rsidR="004472DD" w:rsidRPr="001B1134" w14:paraId="20D42B5C" w14:textId="77777777" w:rsidTr="0089030F">
        <w:trPr>
          <w:trHeight w:val="241"/>
        </w:trPr>
        <w:tc>
          <w:tcPr>
            <w:tcW w:w="740" w:type="dxa"/>
          </w:tcPr>
          <w:p w14:paraId="32AB512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17" w:type="dxa"/>
          </w:tcPr>
          <w:p w14:paraId="715498CF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Система подогрева растворов</w:t>
            </w:r>
          </w:p>
        </w:tc>
        <w:tc>
          <w:tcPr>
            <w:tcW w:w="2551" w:type="dxa"/>
          </w:tcPr>
          <w:p w14:paraId="55772905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</w:tcPr>
          <w:p w14:paraId="576D8D57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159804EE" w14:textId="77777777" w:rsidTr="0089030F">
        <w:trPr>
          <w:trHeight w:val="1331"/>
        </w:trPr>
        <w:tc>
          <w:tcPr>
            <w:tcW w:w="740" w:type="dxa"/>
          </w:tcPr>
          <w:p w14:paraId="0690195B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17" w:type="dxa"/>
          </w:tcPr>
          <w:p w14:paraId="61295C9F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 xml:space="preserve">Возможность одновременной установки не менее 1 флакона </w:t>
            </w:r>
            <w:proofErr w:type="spellStart"/>
            <w:r w:rsidRPr="001B1134">
              <w:rPr>
                <w:sz w:val="28"/>
                <w:szCs w:val="28"/>
              </w:rPr>
              <w:t>рентгенконтрастного</w:t>
            </w:r>
            <w:proofErr w:type="spellEnd"/>
            <w:r w:rsidRPr="001B1134">
              <w:rPr>
                <w:sz w:val="28"/>
                <w:szCs w:val="28"/>
              </w:rPr>
              <w:t xml:space="preserve"> препарата и 1 флакона с физиологическим раствором</w:t>
            </w:r>
          </w:p>
        </w:tc>
        <w:tc>
          <w:tcPr>
            <w:tcW w:w="2551" w:type="dxa"/>
          </w:tcPr>
          <w:p w14:paraId="0AD3322E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</w:tcPr>
          <w:p w14:paraId="6338D032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053D5BD2" w14:textId="77777777" w:rsidTr="0089030F">
        <w:trPr>
          <w:trHeight w:val="544"/>
        </w:trPr>
        <w:tc>
          <w:tcPr>
            <w:tcW w:w="740" w:type="dxa"/>
          </w:tcPr>
          <w:p w14:paraId="0401CE1F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17" w:type="dxa"/>
          </w:tcPr>
          <w:p w14:paraId="544D1C7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введения контраста</w:t>
            </w:r>
          </w:p>
        </w:tc>
        <w:tc>
          <w:tcPr>
            <w:tcW w:w="2551" w:type="dxa"/>
          </w:tcPr>
          <w:p w14:paraId="2D4979E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0,1-10 мл/сек с шагом 0,1 мл/сек</w:t>
            </w:r>
          </w:p>
        </w:tc>
        <w:tc>
          <w:tcPr>
            <w:tcW w:w="2517" w:type="dxa"/>
          </w:tcPr>
          <w:p w14:paraId="76D5DAF2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7C2E9A9D" w14:textId="77777777" w:rsidTr="0089030F">
        <w:trPr>
          <w:trHeight w:val="484"/>
        </w:trPr>
        <w:tc>
          <w:tcPr>
            <w:tcW w:w="740" w:type="dxa"/>
          </w:tcPr>
          <w:p w14:paraId="1DF83BF7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217" w:type="dxa"/>
          </w:tcPr>
          <w:p w14:paraId="572140CE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объем введения контраста</w:t>
            </w:r>
          </w:p>
        </w:tc>
        <w:tc>
          <w:tcPr>
            <w:tcW w:w="2551" w:type="dxa"/>
          </w:tcPr>
          <w:p w14:paraId="31C0030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менее 200 мл с шагом 1 мл</w:t>
            </w:r>
          </w:p>
        </w:tc>
        <w:tc>
          <w:tcPr>
            <w:tcW w:w="2517" w:type="dxa"/>
          </w:tcPr>
          <w:p w14:paraId="2E4084AD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34F8CE64" w14:textId="77777777" w:rsidTr="0089030F">
        <w:trPr>
          <w:trHeight w:val="847"/>
        </w:trPr>
        <w:tc>
          <w:tcPr>
            <w:tcW w:w="740" w:type="dxa"/>
          </w:tcPr>
          <w:p w14:paraId="22EE7AF7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17" w:type="dxa"/>
          </w:tcPr>
          <w:p w14:paraId="31F00802" w14:textId="77777777" w:rsidR="004472DD" w:rsidRPr="001B1134" w:rsidRDefault="004472DD" w:rsidP="0009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тест</w:t>
            </w:r>
            <w:r w:rsidR="00091F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введения жидкости для и</w:t>
            </w:r>
            <w:r w:rsidR="00091FEA">
              <w:rPr>
                <w:sz w:val="28"/>
                <w:szCs w:val="28"/>
              </w:rPr>
              <w:t>сключе</w:t>
            </w:r>
            <w:r>
              <w:rPr>
                <w:sz w:val="28"/>
                <w:szCs w:val="28"/>
              </w:rPr>
              <w:t xml:space="preserve">ния </w:t>
            </w:r>
            <w:proofErr w:type="spellStart"/>
            <w:r>
              <w:rPr>
                <w:sz w:val="28"/>
                <w:szCs w:val="28"/>
              </w:rPr>
              <w:t>экстравазации</w:t>
            </w:r>
            <w:proofErr w:type="spellEnd"/>
          </w:p>
        </w:tc>
        <w:tc>
          <w:tcPr>
            <w:tcW w:w="2551" w:type="dxa"/>
          </w:tcPr>
          <w:p w14:paraId="607009FE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</w:tcPr>
          <w:p w14:paraId="453C4A3D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7663E9FD" w14:textId="77777777" w:rsidTr="0089030F">
        <w:trPr>
          <w:trHeight w:val="181"/>
        </w:trPr>
        <w:tc>
          <w:tcPr>
            <w:tcW w:w="740" w:type="dxa"/>
          </w:tcPr>
          <w:p w14:paraId="4812B010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17" w:type="dxa"/>
          </w:tcPr>
          <w:p w14:paraId="0FF93892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Маскимальное</w:t>
            </w:r>
            <w:proofErr w:type="spellEnd"/>
            <w:r>
              <w:rPr>
                <w:sz w:val="28"/>
                <w:szCs w:val="28"/>
              </w:rPr>
              <w:t xml:space="preserve"> число протоколов</w:t>
            </w:r>
          </w:p>
        </w:tc>
        <w:tc>
          <w:tcPr>
            <w:tcW w:w="2551" w:type="dxa"/>
          </w:tcPr>
          <w:p w14:paraId="66FBFBF3" w14:textId="77777777" w:rsidR="004472DD" w:rsidRPr="001B1134" w:rsidRDefault="004472DD" w:rsidP="0009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091F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14:paraId="6BFD7AFB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4F6807DB" w14:textId="77777777" w:rsidTr="0089030F">
        <w:trPr>
          <w:trHeight w:val="241"/>
        </w:trPr>
        <w:tc>
          <w:tcPr>
            <w:tcW w:w="740" w:type="dxa"/>
          </w:tcPr>
          <w:p w14:paraId="72148405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17" w:type="dxa"/>
          </w:tcPr>
          <w:p w14:paraId="1819B06D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Болюсы (фазы)</w:t>
            </w:r>
          </w:p>
        </w:tc>
        <w:tc>
          <w:tcPr>
            <w:tcW w:w="2551" w:type="dxa"/>
          </w:tcPr>
          <w:p w14:paraId="2C91FBC6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</w:t>
            </w:r>
          </w:p>
        </w:tc>
        <w:tc>
          <w:tcPr>
            <w:tcW w:w="2517" w:type="dxa"/>
          </w:tcPr>
          <w:p w14:paraId="77749AEA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371BA191" w14:textId="77777777" w:rsidTr="0089030F">
        <w:trPr>
          <w:trHeight w:val="241"/>
        </w:trPr>
        <w:tc>
          <w:tcPr>
            <w:tcW w:w="740" w:type="dxa"/>
          </w:tcPr>
          <w:p w14:paraId="65023858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217" w:type="dxa"/>
          </w:tcPr>
          <w:p w14:paraId="2138755E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открытой вены</w:t>
            </w:r>
          </w:p>
        </w:tc>
        <w:tc>
          <w:tcPr>
            <w:tcW w:w="2551" w:type="dxa"/>
          </w:tcPr>
          <w:p w14:paraId="0DFB521F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</w:tcPr>
          <w:p w14:paraId="7D8A20DC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54551036" w14:textId="77777777" w:rsidTr="0089030F">
        <w:trPr>
          <w:trHeight w:val="544"/>
        </w:trPr>
        <w:tc>
          <w:tcPr>
            <w:tcW w:w="740" w:type="dxa"/>
          </w:tcPr>
          <w:p w14:paraId="3A12051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217" w:type="dxa"/>
          </w:tcPr>
          <w:p w14:paraId="60599C17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Автоматическое регулирование давления введения</w:t>
            </w:r>
          </w:p>
        </w:tc>
        <w:tc>
          <w:tcPr>
            <w:tcW w:w="2551" w:type="dxa"/>
          </w:tcPr>
          <w:p w14:paraId="68C617AA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</w:tcPr>
          <w:p w14:paraId="1286B186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4A826AF4" w14:textId="77777777" w:rsidTr="0089030F">
        <w:trPr>
          <w:trHeight w:val="484"/>
        </w:trPr>
        <w:tc>
          <w:tcPr>
            <w:tcW w:w="740" w:type="dxa"/>
            <w:tcBorders>
              <w:bottom w:val="single" w:sz="4" w:space="0" w:color="auto"/>
            </w:tcBorders>
          </w:tcPr>
          <w:p w14:paraId="5E5BB9BD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FF1647E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кривой давления введения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A937FF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8D62626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468C2CE2" w14:textId="77777777" w:rsidTr="0089030F">
        <w:trPr>
          <w:trHeight w:val="24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2E4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E9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давление в системе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672" w14:textId="77777777" w:rsidR="004472DD" w:rsidRPr="003850C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240 </w:t>
            </w:r>
            <w:r>
              <w:rPr>
                <w:sz w:val="28"/>
                <w:szCs w:val="28"/>
                <w:lang w:val="en-US"/>
              </w:rPr>
              <w:t>psi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80C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4472DD" w:rsidRPr="001B1134" w14:paraId="7B3697F4" w14:textId="77777777" w:rsidTr="0089030F">
        <w:trPr>
          <w:trHeight w:val="54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2DB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C7D" w14:textId="77777777" w:rsidR="004472DD" w:rsidRPr="003850C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Терминал с цветным сенсорным дисплеем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256" w14:textId="77777777" w:rsidR="004472DD" w:rsidRPr="001B1134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FA8" w14:textId="77777777" w:rsidR="004472DD" w:rsidRDefault="004472DD" w:rsidP="001C1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5"/>
                <w:tab w:val="left" w:pos="8613"/>
                <w:tab w:val="left" w:pos="9464"/>
              </w:tabs>
              <w:ind w:left="360" w:hanging="360"/>
              <w:rPr>
                <w:sz w:val="28"/>
                <w:szCs w:val="28"/>
              </w:rPr>
            </w:pPr>
          </w:p>
        </w:tc>
      </w:tr>
    </w:tbl>
    <w:p w14:paraId="7870695E" w14:textId="77777777" w:rsidR="000F1CA8" w:rsidRDefault="000F1CA8" w:rsidP="000F1CA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  <w:u w:val="single"/>
        </w:rPr>
      </w:pPr>
    </w:p>
    <w:p w14:paraId="0B873390" w14:textId="77777777" w:rsidR="000F1CA8" w:rsidRPr="00A07FE3" w:rsidRDefault="000F1CA8" w:rsidP="000F1CA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be-BY"/>
        </w:rPr>
      </w:pPr>
      <w:r w:rsidRPr="00A07FE3">
        <w:rPr>
          <w:sz w:val="30"/>
          <w:szCs w:val="30"/>
          <w:lang w:eastAsia="be-BY"/>
        </w:rPr>
        <w:t>3.1. Гарантийное сервисное обслуживание аппарата в течение не менее 24 месяцев с момента инсталляции.</w:t>
      </w:r>
    </w:p>
    <w:p w14:paraId="5CD1CAE4" w14:textId="77777777" w:rsidR="000F1CA8" w:rsidRPr="00A07FE3" w:rsidRDefault="000F1CA8" w:rsidP="000F1CA8">
      <w:pPr>
        <w:ind w:firstLine="709"/>
        <w:jc w:val="both"/>
        <w:rPr>
          <w:sz w:val="30"/>
          <w:szCs w:val="30"/>
        </w:rPr>
      </w:pPr>
      <w:r w:rsidRPr="00A07FE3">
        <w:rPr>
          <w:bCs/>
          <w:sz w:val="30"/>
          <w:szCs w:val="30"/>
        </w:rPr>
        <w:t>3.2. Соответствие оборудования стандартам электробезопасности (СЕ).</w:t>
      </w:r>
    </w:p>
    <w:p w14:paraId="776173C7" w14:textId="77777777" w:rsidR="000F1CA8" w:rsidRPr="00A07FE3" w:rsidRDefault="000F1CA8" w:rsidP="000F1CA8">
      <w:pPr>
        <w:ind w:firstLine="709"/>
        <w:jc w:val="both"/>
        <w:rPr>
          <w:bCs/>
          <w:sz w:val="30"/>
          <w:szCs w:val="30"/>
        </w:rPr>
      </w:pPr>
      <w:r w:rsidRPr="00A07FE3">
        <w:rPr>
          <w:bCs/>
          <w:sz w:val="30"/>
          <w:szCs w:val="30"/>
        </w:rPr>
        <w:t>3.3. Устойчивость к дезинфекции в соответствии с действующими в республике санитарными правилами и нормами.</w:t>
      </w:r>
    </w:p>
    <w:p w14:paraId="70A38929" w14:textId="77777777" w:rsidR="000F1CA8" w:rsidRDefault="000F1CA8" w:rsidP="000F1CA8">
      <w:pPr>
        <w:ind w:firstLine="709"/>
        <w:jc w:val="both"/>
        <w:rPr>
          <w:sz w:val="30"/>
          <w:szCs w:val="30"/>
        </w:rPr>
      </w:pPr>
      <w:r w:rsidRPr="0062287F">
        <w:rPr>
          <w:sz w:val="30"/>
          <w:szCs w:val="30"/>
        </w:rPr>
        <w:t xml:space="preserve">3.5. Провести обучение не менее одного врача-радиационного онколога, одного </w:t>
      </w:r>
      <w:proofErr w:type="spellStart"/>
      <w:r w:rsidRPr="0062287F">
        <w:rPr>
          <w:sz w:val="30"/>
          <w:szCs w:val="30"/>
        </w:rPr>
        <w:t>рентгенлаборанта</w:t>
      </w:r>
      <w:proofErr w:type="spellEnd"/>
      <w:r w:rsidRPr="0062287F">
        <w:rPr>
          <w:sz w:val="30"/>
          <w:szCs w:val="30"/>
        </w:rPr>
        <w:t xml:space="preserve"> и одного инженера (медицинского физика) по каждой реализуемой на закупаемом аппарате методике</w:t>
      </w:r>
    </w:p>
    <w:p w14:paraId="4CD1CB13" w14:textId="77777777" w:rsidR="000F1CA8" w:rsidRPr="001B1134" w:rsidRDefault="000F1CA8" w:rsidP="000F1CA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  <w:u w:val="single"/>
        </w:rPr>
      </w:pPr>
    </w:p>
    <w:p w14:paraId="2768885F" w14:textId="77777777" w:rsidR="00CB5B2E" w:rsidRDefault="00CB5B2E" w:rsidP="00CB5B2E">
      <w:pPr>
        <w:rPr>
          <w:b/>
          <w:sz w:val="28"/>
          <w:szCs w:val="28"/>
        </w:rPr>
      </w:pPr>
      <w:r w:rsidRPr="00CD0253">
        <w:rPr>
          <w:b/>
          <w:sz w:val="28"/>
          <w:szCs w:val="28"/>
          <w:u w:val="single"/>
        </w:rPr>
        <w:t xml:space="preserve">Лот </w:t>
      </w:r>
      <w:r>
        <w:rPr>
          <w:b/>
          <w:sz w:val="28"/>
          <w:szCs w:val="28"/>
          <w:u w:val="single"/>
        </w:rPr>
        <w:t>№ 3</w:t>
      </w:r>
      <w:r w:rsidRPr="00CD0253">
        <w:rPr>
          <w:b/>
          <w:sz w:val="28"/>
          <w:szCs w:val="28"/>
          <w:u w:val="single"/>
        </w:rPr>
        <w:t>.</w:t>
      </w:r>
      <w:r w:rsidRPr="00880C72">
        <w:rPr>
          <w:b/>
          <w:sz w:val="28"/>
          <w:szCs w:val="28"/>
        </w:rPr>
        <w:t xml:space="preserve"> </w:t>
      </w:r>
      <w:r w:rsidRPr="00CD0253">
        <w:rPr>
          <w:b/>
          <w:sz w:val="28"/>
          <w:szCs w:val="28"/>
        </w:rPr>
        <w:t xml:space="preserve">Комплект индивидуальных </w:t>
      </w:r>
      <w:r w:rsidRPr="00B3374B">
        <w:rPr>
          <w:b/>
          <w:sz w:val="28"/>
          <w:szCs w:val="28"/>
        </w:rPr>
        <w:t>защитных средств</w:t>
      </w:r>
      <w:r>
        <w:rPr>
          <w:b/>
          <w:sz w:val="28"/>
          <w:szCs w:val="28"/>
        </w:rPr>
        <w:t xml:space="preserve"> – 7 комплектов.</w:t>
      </w:r>
    </w:p>
    <w:p w14:paraId="704470A3" w14:textId="77777777" w:rsidR="00CB5B2E" w:rsidRPr="00CD0253" w:rsidRDefault="00CB5B2E" w:rsidP="00CB5B2E">
      <w:pPr>
        <w:widowControl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оборудования</w:t>
      </w: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221"/>
        <w:gridCol w:w="709"/>
      </w:tblGrid>
      <w:tr w:rsidR="00CB5B2E" w:rsidRPr="00455D11" w14:paraId="70A22189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0C0A" w14:textId="77777777" w:rsidR="00CB5B2E" w:rsidRPr="00CD0253" w:rsidRDefault="00CB5B2E" w:rsidP="001C19B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02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FB4819F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 w:rsidRPr="00CD025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E20" w14:textId="77777777" w:rsidR="00CB5B2E" w:rsidRPr="000019B1" w:rsidRDefault="00CB5B2E" w:rsidP="001C19B4">
            <w:pPr>
              <w:rPr>
                <w:szCs w:val="24"/>
              </w:rPr>
            </w:pPr>
            <w:r w:rsidRPr="000019B1">
              <w:rPr>
                <w:b/>
                <w:szCs w:val="24"/>
              </w:rPr>
              <w:t>Кол-во</w:t>
            </w:r>
          </w:p>
        </w:tc>
      </w:tr>
      <w:tr w:rsidR="00CB5B2E" w:rsidRPr="00455D11" w14:paraId="37B0A62E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16ED82A7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0B9FA24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3319E">
              <w:rPr>
                <w:sz w:val="28"/>
                <w:szCs w:val="28"/>
              </w:rPr>
              <w:t>артук защитный односто</w:t>
            </w:r>
            <w:r>
              <w:rPr>
                <w:sz w:val="28"/>
                <w:szCs w:val="28"/>
              </w:rPr>
              <w:t>ронний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6C4" w14:textId="77777777" w:rsidR="00CB5B2E" w:rsidRPr="00455D11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B2E" w:rsidRPr="00455D11" w14:paraId="4E0EFC37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0EE3F88C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5AC2D16C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3319E">
              <w:rPr>
                <w:sz w:val="28"/>
                <w:szCs w:val="28"/>
              </w:rPr>
              <w:t>артук защитный двусторон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FC5" w14:textId="77777777" w:rsidR="00CB5B2E" w:rsidRPr="00455D11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B2E" w:rsidRPr="00455D11" w14:paraId="07F7ADC9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2FEEA95E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1E43763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 защитный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2AA" w14:textId="77777777" w:rsidR="00CB5B2E" w:rsidRPr="00455D11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B2E" w:rsidRPr="00455D11" w14:paraId="313A3F50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43D2AC52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04299764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Защитные пластины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363" w14:textId="77777777" w:rsidR="00CB5B2E" w:rsidRPr="00455D11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B2E" w:rsidRPr="00455D11" w14:paraId="3D50DDFA" w14:textId="77777777" w:rsidTr="001C19B4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229BAB71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90CDD8D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у</w:t>
            </w:r>
            <w:r w:rsidRPr="00A3319E">
              <w:rPr>
                <w:sz w:val="28"/>
                <w:szCs w:val="28"/>
              </w:rPr>
              <w:t>стройство для хранения индивидуальных рентгенозащитных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95A" w14:textId="77777777" w:rsidR="00CB5B2E" w:rsidRPr="00455D11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260A712" w14:textId="77777777" w:rsidR="00CB5B2E" w:rsidRPr="00CD0253" w:rsidRDefault="00CB5B2E" w:rsidP="00CB5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Технические требования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237"/>
        <w:gridCol w:w="2835"/>
      </w:tblGrid>
      <w:tr w:rsidR="00CB5B2E" w:rsidRPr="00CD0253" w14:paraId="531B57CB" w14:textId="77777777" w:rsidTr="001C19B4">
        <w:trPr>
          <w:trHeight w:val="187"/>
        </w:trPr>
        <w:tc>
          <w:tcPr>
            <w:tcW w:w="993" w:type="dxa"/>
          </w:tcPr>
          <w:p w14:paraId="30F642EB" w14:textId="77777777" w:rsidR="00CB5B2E" w:rsidRPr="00CD0253" w:rsidRDefault="00CB5B2E" w:rsidP="001C19B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02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727201FE" w14:textId="77777777" w:rsidR="00CB5B2E" w:rsidRPr="00CD0253" w:rsidRDefault="00CB5B2E" w:rsidP="001C19B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025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1AC35833" w14:textId="77777777" w:rsidR="00CB5B2E" w:rsidRPr="00CD0253" w:rsidRDefault="00CB5B2E" w:rsidP="001C19B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D0253">
              <w:rPr>
                <w:b/>
                <w:sz w:val="28"/>
                <w:szCs w:val="28"/>
              </w:rPr>
              <w:t>Базовые параметры</w:t>
            </w:r>
          </w:p>
        </w:tc>
      </w:tr>
      <w:tr w:rsidR="00CB5B2E" w:rsidRPr="00CD0253" w14:paraId="40C884E4" w14:textId="77777777" w:rsidTr="001C19B4">
        <w:trPr>
          <w:trHeight w:val="339"/>
        </w:trPr>
        <w:tc>
          <w:tcPr>
            <w:tcW w:w="993" w:type="dxa"/>
            <w:shd w:val="clear" w:color="auto" w:fill="FFFFFF"/>
          </w:tcPr>
          <w:p w14:paraId="5B03FA95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237" w:type="dxa"/>
            <w:shd w:val="clear" w:color="auto" w:fill="FFFFFF"/>
          </w:tcPr>
          <w:p w14:paraId="42B11F4A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3319E">
              <w:rPr>
                <w:sz w:val="28"/>
                <w:szCs w:val="28"/>
              </w:rPr>
              <w:t>артук защитный односто</w:t>
            </w:r>
            <w:r>
              <w:rPr>
                <w:sz w:val="28"/>
                <w:szCs w:val="28"/>
              </w:rPr>
              <w:t>ронний</w:t>
            </w:r>
          </w:p>
        </w:tc>
        <w:tc>
          <w:tcPr>
            <w:tcW w:w="2835" w:type="dxa"/>
            <w:shd w:val="clear" w:color="auto" w:fill="FFFFFF"/>
          </w:tcPr>
          <w:p w14:paraId="200A28B6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0,35 мм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B5B2E" w:rsidRPr="00CD0253" w14:paraId="12CF4808" w14:textId="77777777" w:rsidTr="001C19B4">
        <w:trPr>
          <w:trHeight w:val="339"/>
        </w:trPr>
        <w:tc>
          <w:tcPr>
            <w:tcW w:w="993" w:type="dxa"/>
            <w:shd w:val="clear" w:color="auto" w:fill="FFFFFF"/>
          </w:tcPr>
          <w:p w14:paraId="679EF033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237" w:type="dxa"/>
            <w:shd w:val="clear" w:color="auto" w:fill="FFFFFF"/>
          </w:tcPr>
          <w:p w14:paraId="5771B868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3319E">
              <w:rPr>
                <w:sz w:val="28"/>
                <w:szCs w:val="28"/>
              </w:rPr>
              <w:t>артук защитный двусторонний</w:t>
            </w:r>
          </w:p>
        </w:tc>
        <w:tc>
          <w:tcPr>
            <w:tcW w:w="2835" w:type="dxa"/>
            <w:shd w:val="clear" w:color="auto" w:fill="FFFFFF"/>
          </w:tcPr>
          <w:p w14:paraId="40BC4C7E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мм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B5B2E" w:rsidRPr="00CD0253" w14:paraId="7F4C041E" w14:textId="77777777" w:rsidTr="001C19B4">
        <w:trPr>
          <w:trHeight w:val="339"/>
        </w:trPr>
        <w:tc>
          <w:tcPr>
            <w:tcW w:w="993" w:type="dxa"/>
            <w:shd w:val="clear" w:color="auto" w:fill="FFFFFF"/>
          </w:tcPr>
          <w:p w14:paraId="350B0E9C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237" w:type="dxa"/>
            <w:shd w:val="clear" w:color="auto" w:fill="FFFFFF"/>
          </w:tcPr>
          <w:p w14:paraId="043C36E4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3319E">
              <w:rPr>
                <w:sz w:val="28"/>
                <w:szCs w:val="28"/>
              </w:rPr>
              <w:t xml:space="preserve">оротник защитный </w:t>
            </w:r>
          </w:p>
        </w:tc>
        <w:tc>
          <w:tcPr>
            <w:tcW w:w="2835" w:type="dxa"/>
            <w:shd w:val="clear" w:color="auto" w:fill="FFFFFF"/>
          </w:tcPr>
          <w:p w14:paraId="15126F7E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0,35 мм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B5B2E" w:rsidRPr="00CD0253" w14:paraId="3E0473FF" w14:textId="77777777" w:rsidTr="001C19B4">
        <w:trPr>
          <w:trHeight w:val="339"/>
        </w:trPr>
        <w:tc>
          <w:tcPr>
            <w:tcW w:w="993" w:type="dxa"/>
            <w:shd w:val="clear" w:color="auto" w:fill="FFFFFF"/>
          </w:tcPr>
          <w:p w14:paraId="224700D1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FFFFFF"/>
          </w:tcPr>
          <w:p w14:paraId="18F7069A" w14:textId="77777777" w:rsidR="00CB5B2E" w:rsidRPr="00A3319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319E">
              <w:rPr>
                <w:sz w:val="28"/>
                <w:szCs w:val="28"/>
              </w:rPr>
              <w:t>ащитные пластины</w:t>
            </w:r>
          </w:p>
        </w:tc>
        <w:tc>
          <w:tcPr>
            <w:tcW w:w="2835" w:type="dxa"/>
            <w:shd w:val="clear" w:color="auto" w:fill="FFFFFF"/>
          </w:tcPr>
          <w:p w14:paraId="57C51005" w14:textId="77777777" w:rsidR="00CB5B2E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мм </w:t>
            </w: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CB5B2E" w:rsidRPr="00CD0253" w14:paraId="642541C6" w14:textId="77777777" w:rsidTr="001C19B4">
        <w:trPr>
          <w:trHeight w:val="339"/>
        </w:trPr>
        <w:tc>
          <w:tcPr>
            <w:tcW w:w="993" w:type="dxa"/>
            <w:shd w:val="clear" w:color="auto" w:fill="FFFFFF"/>
          </w:tcPr>
          <w:p w14:paraId="4BE2D1DB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237" w:type="dxa"/>
            <w:shd w:val="clear" w:color="auto" w:fill="FFFFFF"/>
          </w:tcPr>
          <w:p w14:paraId="57999EB1" w14:textId="77777777" w:rsidR="00CB5B2E" w:rsidRPr="00CD0253" w:rsidRDefault="00CB5B2E" w:rsidP="001C19B4">
            <w:pPr>
              <w:rPr>
                <w:sz w:val="28"/>
                <w:szCs w:val="28"/>
              </w:rPr>
            </w:pPr>
            <w:r w:rsidRPr="00CD0253">
              <w:rPr>
                <w:sz w:val="28"/>
                <w:szCs w:val="28"/>
              </w:rPr>
              <w:t>Устойчивость к обработке дезинфицирующими растворами</w:t>
            </w:r>
          </w:p>
        </w:tc>
        <w:tc>
          <w:tcPr>
            <w:tcW w:w="2835" w:type="dxa"/>
            <w:shd w:val="clear" w:color="auto" w:fill="FFFFFF"/>
          </w:tcPr>
          <w:p w14:paraId="3B69C7DD" w14:textId="77777777" w:rsidR="00CB5B2E" w:rsidRDefault="00CB5B2E" w:rsidP="001C19B4">
            <w:pPr>
              <w:rPr>
                <w:sz w:val="28"/>
                <w:szCs w:val="28"/>
              </w:rPr>
            </w:pPr>
            <w:r w:rsidRPr="00CD0253">
              <w:rPr>
                <w:sz w:val="28"/>
                <w:szCs w:val="28"/>
              </w:rPr>
              <w:t>наличие</w:t>
            </w:r>
          </w:p>
        </w:tc>
      </w:tr>
    </w:tbl>
    <w:p w14:paraId="045936A1" w14:textId="77777777" w:rsidR="000F1CA8" w:rsidRDefault="000F1CA8" w:rsidP="00F50CB9">
      <w:pPr>
        <w:jc w:val="both"/>
      </w:pPr>
    </w:p>
    <w:p w14:paraId="6D916EF7" w14:textId="77777777" w:rsidR="00CB5B2E" w:rsidRPr="00A07FE3" w:rsidRDefault="0062287F" w:rsidP="00CB5B2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Pr="0062287F">
        <w:rPr>
          <w:bCs/>
          <w:sz w:val="30"/>
          <w:szCs w:val="30"/>
        </w:rPr>
        <w:t>.</w:t>
      </w:r>
      <w:r w:rsidR="00CB5B2E" w:rsidRPr="00A07FE3">
        <w:rPr>
          <w:bCs/>
          <w:sz w:val="30"/>
          <w:szCs w:val="30"/>
        </w:rPr>
        <w:t xml:space="preserve"> Устойчивость к дезинфекции в соответствии с действующими в республике санитарными правилами и нормами.</w:t>
      </w:r>
    </w:p>
    <w:p w14:paraId="7F5AE792" w14:textId="77777777" w:rsidR="00CB5B2E" w:rsidRDefault="00CB5B2E" w:rsidP="00F50CB9">
      <w:pPr>
        <w:jc w:val="both"/>
      </w:pPr>
      <w:bookmarkStart w:id="0" w:name="_GoBack"/>
      <w:bookmarkEnd w:id="0"/>
    </w:p>
    <w:sectPr w:rsidR="00CB5B2E" w:rsidSect="001C19B4">
      <w:footerReference w:type="even" r:id="rId7"/>
      <w:foot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04EC" w14:textId="77777777" w:rsidR="001C19B4" w:rsidRDefault="001C19B4">
      <w:r>
        <w:separator/>
      </w:r>
    </w:p>
  </w:endnote>
  <w:endnote w:type="continuationSeparator" w:id="0">
    <w:p w14:paraId="45B429E8" w14:textId="77777777" w:rsidR="001C19B4" w:rsidRDefault="001C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45DB" w14:textId="77777777" w:rsidR="001C19B4" w:rsidRDefault="001C19B4" w:rsidP="001C19B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14:paraId="20BFDD71" w14:textId="77777777" w:rsidR="001C19B4" w:rsidRDefault="001C19B4" w:rsidP="001C19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30BF" w14:textId="77777777" w:rsidR="001C19B4" w:rsidRDefault="001C19B4" w:rsidP="001C19B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6DFD">
      <w:rPr>
        <w:rStyle w:val="a3"/>
        <w:noProof/>
      </w:rPr>
      <w:t>9</w:t>
    </w:r>
    <w:r>
      <w:rPr>
        <w:rStyle w:val="a3"/>
      </w:rPr>
      <w:fldChar w:fldCharType="end"/>
    </w:r>
  </w:p>
  <w:p w14:paraId="03A3C32B" w14:textId="77777777" w:rsidR="001C19B4" w:rsidRDefault="001C19B4" w:rsidP="001C19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6CDC" w14:textId="77777777" w:rsidR="001C19B4" w:rsidRDefault="001C19B4">
      <w:r>
        <w:separator/>
      </w:r>
    </w:p>
  </w:footnote>
  <w:footnote w:type="continuationSeparator" w:id="0">
    <w:p w14:paraId="4253BA25" w14:textId="77777777" w:rsidR="001C19B4" w:rsidRDefault="001C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4C73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83E2B"/>
    <w:multiLevelType w:val="hybridMultilevel"/>
    <w:tmpl w:val="D160CD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222CB"/>
    <w:multiLevelType w:val="hybridMultilevel"/>
    <w:tmpl w:val="AEA45516"/>
    <w:lvl w:ilvl="0" w:tplc="871CE18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841022B"/>
    <w:multiLevelType w:val="hybridMultilevel"/>
    <w:tmpl w:val="3814B1BE"/>
    <w:lvl w:ilvl="0" w:tplc="B914A92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A11A16"/>
    <w:multiLevelType w:val="hybridMultilevel"/>
    <w:tmpl w:val="EBD02E72"/>
    <w:lvl w:ilvl="0" w:tplc="973445BC">
      <w:start w:val="1"/>
      <w:numFmt w:val="bullet"/>
      <w:lvlText w:val="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0582"/>
    <w:multiLevelType w:val="hybridMultilevel"/>
    <w:tmpl w:val="D5E2DCEA"/>
    <w:lvl w:ilvl="0" w:tplc="ED021D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5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AE3F9F"/>
    <w:multiLevelType w:val="multilevel"/>
    <w:tmpl w:val="ECA2B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6"/>
    <w:rsid w:val="00022563"/>
    <w:rsid w:val="00091FEA"/>
    <w:rsid w:val="000F1CA8"/>
    <w:rsid w:val="00154585"/>
    <w:rsid w:val="001C19B4"/>
    <w:rsid w:val="001D6AD6"/>
    <w:rsid w:val="00250C07"/>
    <w:rsid w:val="004472DD"/>
    <w:rsid w:val="004B73B2"/>
    <w:rsid w:val="004E421C"/>
    <w:rsid w:val="00503475"/>
    <w:rsid w:val="00540B1F"/>
    <w:rsid w:val="005E3E7F"/>
    <w:rsid w:val="005F6F41"/>
    <w:rsid w:val="0062287F"/>
    <w:rsid w:val="006E30C7"/>
    <w:rsid w:val="007C59DA"/>
    <w:rsid w:val="007D6DFD"/>
    <w:rsid w:val="00804450"/>
    <w:rsid w:val="00816170"/>
    <w:rsid w:val="0089030F"/>
    <w:rsid w:val="00895040"/>
    <w:rsid w:val="00930303"/>
    <w:rsid w:val="009B5C71"/>
    <w:rsid w:val="00A07FE3"/>
    <w:rsid w:val="00B61731"/>
    <w:rsid w:val="00B665FA"/>
    <w:rsid w:val="00CB420A"/>
    <w:rsid w:val="00CB5B2E"/>
    <w:rsid w:val="00DE4304"/>
    <w:rsid w:val="00E12AF8"/>
    <w:rsid w:val="00F500B4"/>
    <w:rsid w:val="00F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AD9A"/>
  <w15:chartTrackingRefBased/>
  <w15:docId w15:val="{B3B6A9C3-7B0E-41BB-B983-6D91412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B2E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AD6"/>
    <w:pPr>
      <w:keepNext/>
      <w:widowControl/>
      <w:numPr>
        <w:numId w:val="1"/>
      </w:numPr>
      <w:jc w:val="center"/>
      <w:outlineLvl w:val="0"/>
    </w:pPr>
    <w:rPr>
      <w:snapToGrid/>
      <w:sz w:val="24"/>
    </w:rPr>
  </w:style>
  <w:style w:type="paragraph" w:styleId="2">
    <w:name w:val="heading 2"/>
    <w:basedOn w:val="a"/>
    <w:next w:val="a"/>
    <w:link w:val="20"/>
    <w:qFormat/>
    <w:rsid w:val="001D6AD6"/>
    <w:pPr>
      <w:keepNext/>
      <w:widowControl/>
      <w:numPr>
        <w:ilvl w:val="1"/>
        <w:numId w:val="1"/>
      </w:numPr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link w:val="30"/>
    <w:qFormat/>
    <w:rsid w:val="001D6AD6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paragraph" w:styleId="4">
    <w:name w:val="heading 4"/>
    <w:basedOn w:val="a"/>
    <w:next w:val="a"/>
    <w:link w:val="40"/>
    <w:qFormat/>
    <w:rsid w:val="001D6AD6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snapToGrid/>
      <w:sz w:val="28"/>
      <w:szCs w:val="28"/>
    </w:rPr>
  </w:style>
  <w:style w:type="paragraph" w:styleId="5">
    <w:name w:val="heading 5"/>
    <w:basedOn w:val="a"/>
    <w:next w:val="a"/>
    <w:link w:val="50"/>
    <w:qFormat/>
    <w:rsid w:val="001D6A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6AD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D6AD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D6AD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D6A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D6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6AD6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6A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6AD6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1D6AD6"/>
    <w:rPr>
      <w:rFonts w:eastAsia="Times New Roman"/>
      <w:b/>
      <w:bCs/>
      <w:i/>
      <w:iCs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6AD6"/>
    <w:rPr>
      <w:rFonts w:eastAsia="Times New Roman"/>
      <w:b/>
      <w:bCs/>
      <w:snapToGrid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D6AD6"/>
    <w:rPr>
      <w:rFonts w:eastAsia="Times New Roman"/>
      <w:snapToGrid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6AD6"/>
    <w:rPr>
      <w:rFonts w:eastAsia="Times New Roman"/>
      <w:i/>
      <w:i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6AD6"/>
    <w:rPr>
      <w:rFonts w:ascii="Arial" w:eastAsia="Times New Roman" w:hAnsi="Arial" w:cs="Arial"/>
      <w:snapToGrid w:val="0"/>
      <w:sz w:val="22"/>
      <w:szCs w:val="22"/>
      <w:lang w:eastAsia="ru-RU"/>
    </w:rPr>
  </w:style>
  <w:style w:type="character" w:styleId="a3">
    <w:name w:val="page number"/>
    <w:basedOn w:val="a0"/>
    <w:rsid w:val="001D6AD6"/>
  </w:style>
  <w:style w:type="paragraph" w:styleId="a4">
    <w:name w:val="footer"/>
    <w:basedOn w:val="a"/>
    <w:link w:val="a5"/>
    <w:rsid w:val="001D6AD6"/>
    <w:pPr>
      <w:widowControl/>
      <w:tabs>
        <w:tab w:val="center" w:pos="4677"/>
        <w:tab w:val="right" w:pos="9355"/>
      </w:tabs>
    </w:pPr>
    <w:rPr>
      <w:snapToGrid/>
      <w:sz w:val="24"/>
    </w:rPr>
  </w:style>
  <w:style w:type="character" w:customStyle="1" w:styleId="a5">
    <w:name w:val="Нижний колонтитул Знак"/>
    <w:basedOn w:val="a0"/>
    <w:link w:val="a4"/>
    <w:rsid w:val="001D6AD6"/>
    <w:rPr>
      <w:rFonts w:eastAsia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D6AD6"/>
    <w:pPr>
      <w:ind w:left="720"/>
      <w:contextualSpacing/>
    </w:pPr>
  </w:style>
  <w:style w:type="character" w:customStyle="1" w:styleId="a7">
    <w:name w:val="Основной текст_"/>
    <w:link w:val="21"/>
    <w:rsid w:val="001D6AD6"/>
    <w:rPr>
      <w:spacing w:val="4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1D6AD6"/>
    <w:pPr>
      <w:shd w:val="clear" w:color="auto" w:fill="FFFFFF"/>
      <w:spacing w:line="331" w:lineRule="exact"/>
    </w:pPr>
    <w:rPr>
      <w:rFonts w:eastAsiaTheme="minorHAnsi"/>
      <w:snapToGrid/>
      <w:spacing w:val="4"/>
      <w:sz w:val="26"/>
      <w:szCs w:val="26"/>
      <w:lang w:eastAsia="en-US"/>
    </w:rPr>
  </w:style>
  <w:style w:type="character" w:customStyle="1" w:styleId="11">
    <w:name w:val="Основной текст1"/>
    <w:rsid w:val="001D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 Spacing"/>
    <w:uiPriority w:val="1"/>
    <w:qFormat/>
    <w:rsid w:val="001D6AD6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1D6AD6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6AD6"/>
    <w:pPr>
      <w:shd w:val="clear" w:color="auto" w:fill="FFFFFF"/>
      <w:spacing w:line="312" w:lineRule="exact"/>
    </w:pPr>
    <w:rPr>
      <w:snapToGrid/>
      <w:sz w:val="26"/>
      <w:szCs w:val="26"/>
      <w:lang w:eastAsia="en-US"/>
    </w:rPr>
  </w:style>
  <w:style w:type="table" w:styleId="a9">
    <w:name w:val="Table Grid"/>
    <w:basedOn w:val="a1"/>
    <w:rsid w:val="0080445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0F1CA8"/>
    <w:pPr>
      <w:widowControl/>
      <w:ind w:firstLine="360"/>
      <w:jc w:val="both"/>
    </w:pPr>
    <w:rPr>
      <w:rFonts w:ascii="Verdana" w:hAnsi="Verdana"/>
      <w:snapToGrid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D6D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6DF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Диана Гурьева</cp:lastModifiedBy>
  <cp:revision>3</cp:revision>
  <cp:lastPrinted>2020-09-15T12:42:00Z</cp:lastPrinted>
  <dcterms:created xsi:type="dcterms:W3CDTF">2020-10-08T11:31:00Z</dcterms:created>
  <dcterms:modified xsi:type="dcterms:W3CDTF">2020-10-08T11:43:00Z</dcterms:modified>
</cp:coreProperties>
</file>